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C2CC" w14:textId="77777777" w:rsidR="00676484" w:rsidRDefault="00676484">
      <w:pPr>
        <w:spacing w:line="490" w:lineRule="exact"/>
        <w:jc w:val="right"/>
        <w:rPr>
          <w:rFonts w:ascii="仿宋_GB2312" w:eastAsia="仿宋_GB2312" w:hAnsi="仿宋_GB2312" w:cs="仿宋_GB2312"/>
          <w:color w:val="000000"/>
          <w:spacing w:val="-8"/>
          <w:sz w:val="32"/>
          <w:szCs w:val="32"/>
        </w:rPr>
      </w:pPr>
    </w:p>
    <w:p w14:paraId="0BF9F550" w14:textId="77777777" w:rsidR="00676484" w:rsidRDefault="00676484">
      <w:pPr>
        <w:spacing w:line="490" w:lineRule="exact"/>
        <w:jc w:val="right"/>
        <w:rPr>
          <w:rFonts w:ascii="仿宋_GB2312" w:eastAsia="仿宋_GB2312" w:hAnsi="仿宋_GB2312" w:cs="仿宋_GB2312"/>
          <w:color w:val="000000"/>
          <w:spacing w:val="-8"/>
          <w:sz w:val="32"/>
          <w:szCs w:val="32"/>
        </w:rPr>
      </w:pPr>
    </w:p>
    <w:p w14:paraId="0F44B271" w14:textId="77777777" w:rsidR="00676484" w:rsidRDefault="00676484">
      <w:pPr>
        <w:spacing w:line="490" w:lineRule="exact"/>
        <w:jc w:val="right"/>
        <w:rPr>
          <w:rFonts w:ascii="仿宋_GB2312" w:eastAsia="仿宋_GB2312" w:hAnsi="仿宋_GB2312" w:cs="仿宋_GB2312"/>
          <w:color w:val="000000"/>
          <w:spacing w:val="-8"/>
          <w:sz w:val="32"/>
          <w:szCs w:val="32"/>
        </w:rPr>
      </w:pPr>
    </w:p>
    <w:p w14:paraId="597E4B40" w14:textId="77777777" w:rsidR="00676484" w:rsidRDefault="00676484">
      <w:pPr>
        <w:spacing w:line="490" w:lineRule="exact"/>
        <w:jc w:val="right"/>
        <w:rPr>
          <w:rFonts w:ascii="仿宋_GB2312" w:eastAsia="仿宋_GB2312" w:hAnsi="仿宋_GB2312" w:cs="仿宋_GB2312"/>
          <w:color w:val="000000"/>
          <w:spacing w:val="-8"/>
          <w:sz w:val="32"/>
          <w:szCs w:val="32"/>
        </w:rPr>
      </w:pPr>
    </w:p>
    <w:p w14:paraId="5D19CAE9" w14:textId="77777777" w:rsidR="00676484" w:rsidRDefault="00F41244">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418A45BB" w14:textId="77777777" w:rsidR="00676484" w:rsidRDefault="00F41244">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办理结果：</w:t>
      </w:r>
      <w:r>
        <w:rPr>
          <w:rFonts w:ascii="仿宋_GB2312" w:eastAsia="仿宋_GB2312" w:hAnsi="仿宋_GB2312" w:cs="仿宋_GB2312" w:hint="eastAsia"/>
          <w:color w:val="000000"/>
          <w:spacing w:val="-8"/>
          <w:sz w:val="32"/>
          <w:szCs w:val="32"/>
        </w:rPr>
        <w:t>A</w:t>
      </w:r>
    </w:p>
    <w:p w14:paraId="70A1DECA" w14:textId="77777777" w:rsidR="00676484" w:rsidRDefault="00F41244">
      <w:pPr>
        <w:spacing w:line="560" w:lineRule="exact"/>
        <w:jc w:val="right"/>
        <w:rPr>
          <w:rFonts w:ascii="仿宋" w:eastAsia="仿宋" w:hAnsi="仿宋" w:cs="Malgun Gothic Semilight"/>
          <w:color w:val="000000"/>
          <w:sz w:val="32"/>
          <w:szCs w:val="32"/>
        </w:rPr>
      </w:pPr>
      <w:proofErr w:type="gramStart"/>
      <w:r>
        <w:rPr>
          <w:rFonts w:ascii="仿宋_GB2312" w:eastAsia="仿宋_GB2312" w:hAnsi="仿宋_GB2312" w:cs="仿宋_GB2312" w:hint="eastAsia"/>
          <w:color w:val="000000"/>
          <w:sz w:val="32"/>
          <w:szCs w:val="32"/>
        </w:rPr>
        <w:t>邯房建议字</w:t>
      </w:r>
      <w:proofErr w:type="gramEnd"/>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2019</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号</w:t>
      </w:r>
    </w:p>
    <w:p w14:paraId="0CECCCA5" w14:textId="77777777" w:rsidR="00676484" w:rsidRDefault="00676484">
      <w:pPr>
        <w:spacing w:line="560" w:lineRule="exact"/>
        <w:ind w:firstLineChars="1784" w:firstLine="5352"/>
        <w:rPr>
          <w:rFonts w:ascii="仿宋" w:eastAsia="仿宋" w:hAnsi="仿宋" w:cs="Malgun Gothic Semilight"/>
          <w:color w:val="000000"/>
          <w:sz w:val="30"/>
          <w:szCs w:val="30"/>
        </w:rPr>
      </w:pPr>
    </w:p>
    <w:p w14:paraId="737380B9" w14:textId="77777777" w:rsidR="00676484" w:rsidRDefault="00676484">
      <w:pPr>
        <w:spacing w:line="560" w:lineRule="exact"/>
        <w:ind w:firstLineChars="1784" w:firstLine="5352"/>
        <w:rPr>
          <w:rFonts w:ascii="仿宋" w:eastAsia="仿宋" w:hAnsi="仿宋" w:cs="Malgun Gothic Semilight"/>
          <w:color w:val="000000"/>
          <w:sz w:val="30"/>
          <w:szCs w:val="30"/>
        </w:rPr>
      </w:pPr>
    </w:p>
    <w:p w14:paraId="311E2E8C" w14:textId="77777777" w:rsidR="00676484" w:rsidRDefault="00F41244">
      <w:pPr>
        <w:spacing w:line="600" w:lineRule="exact"/>
        <w:jc w:val="center"/>
        <w:rPr>
          <w:rFonts w:ascii="宋体" w:hAnsi="宋体" w:cs="宋体"/>
          <w:b/>
          <w:color w:val="000000"/>
          <w:sz w:val="44"/>
          <w:szCs w:val="44"/>
        </w:rPr>
      </w:pPr>
      <w:r>
        <w:rPr>
          <w:rFonts w:ascii="宋体" w:hAnsi="宋体" w:cs="宋体" w:hint="eastAsia"/>
          <w:b/>
          <w:color w:val="000000"/>
          <w:sz w:val="44"/>
          <w:szCs w:val="44"/>
        </w:rPr>
        <w:t>对</w:t>
      </w:r>
      <w:r>
        <w:rPr>
          <w:rFonts w:ascii="宋体" w:hAnsi="宋体" w:cs="宋体" w:hint="eastAsia"/>
          <w:b/>
          <w:color w:val="000000"/>
          <w:sz w:val="44"/>
          <w:szCs w:val="44"/>
        </w:rPr>
        <w:t>政协</w:t>
      </w:r>
      <w:r>
        <w:rPr>
          <w:rFonts w:ascii="宋体" w:hAnsi="宋体" w:cs="宋体" w:hint="eastAsia"/>
          <w:b/>
          <w:color w:val="000000"/>
          <w:sz w:val="44"/>
          <w:szCs w:val="44"/>
        </w:rPr>
        <w:t>邯郸</w:t>
      </w:r>
      <w:r>
        <w:rPr>
          <w:rFonts w:ascii="宋体" w:hAnsi="宋体" w:cs="宋体" w:hint="eastAsia"/>
          <w:b/>
          <w:color w:val="000000"/>
          <w:sz w:val="44"/>
          <w:szCs w:val="44"/>
        </w:rPr>
        <w:t>市</w:t>
      </w:r>
      <w:r>
        <w:rPr>
          <w:rFonts w:ascii="宋体" w:hAnsi="宋体" w:cs="宋体" w:hint="eastAsia"/>
          <w:b/>
          <w:color w:val="000000"/>
          <w:sz w:val="44"/>
          <w:szCs w:val="44"/>
        </w:rPr>
        <w:t>第十二届</w:t>
      </w:r>
      <w:r>
        <w:rPr>
          <w:rFonts w:ascii="宋体" w:hAnsi="宋体" w:cs="宋体" w:hint="eastAsia"/>
          <w:b/>
          <w:color w:val="000000"/>
          <w:sz w:val="44"/>
          <w:szCs w:val="44"/>
        </w:rPr>
        <w:t>委员会</w:t>
      </w:r>
    </w:p>
    <w:p w14:paraId="6DEC75B7" w14:textId="77777777" w:rsidR="00676484" w:rsidRDefault="00F41244">
      <w:pPr>
        <w:jc w:val="center"/>
        <w:rPr>
          <w:rFonts w:asciiTheme="majorEastAsia" w:eastAsiaTheme="majorEastAsia" w:hAnsiTheme="majorEastAsia" w:cstheme="majorEastAsia"/>
          <w:b/>
          <w:bCs/>
          <w:sz w:val="44"/>
          <w:szCs w:val="44"/>
        </w:rPr>
      </w:pPr>
      <w:r>
        <w:rPr>
          <w:rFonts w:ascii="宋体" w:hAnsi="宋体" w:cs="宋体" w:hint="eastAsia"/>
          <w:b/>
          <w:color w:val="000000"/>
          <w:sz w:val="44"/>
          <w:szCs w:val="44"/>
        </w:rPr>
        <w:t>第三次会议</w:t>
      </w:r>
      <w:r>
        <w:rPr>
          <w:rFonts w:asciiTheme="majorEastAsia" w:eastAsiaTheme="majorEastAsia" w:hAnsiTheme="majorEastAsia" w:cstheme="majorEastAsia" w:hint="eastAsia"/>
          <w:b/>
          <w:bCs/>
          <w:sz w:val="44"/>
          <w:szCs w:val="44"/>
        </w:rPr>
        <w:t>第</w:t>
      </w:r>
      <w:r>
        <w:rPr>
          <w:rFonts w:asciiTheme="majorEastAsia" w:eastAsiaTheme="majorEastAsia" w:hAnsiTheme="majorEastAsia" w:cstheme="majorEastAsia" w:hint="eastAsia"/>
          <w:b/>
          <w:bCs/>
          <w:sz w:val="44"/>
          <w:szCs w:val="44"/>
        </w:rPr>
        <w:t>705</w:t>
      </w:r>
      <w:r>
        <w:rPr>
          <w:rFonts w:asciiTheme="majorEastAsia" w:eastAsiaTheme="majorEastAsia" w:hAnsiTheme="majorEastAsia" w:cstheme="majorEastAsia" w:hint="eastAsia"/>
          <w:b/>
          <w:bCs/>
          <w:sz w:val="44"/>
          <w:szCs w:val="44"/>
        </w:rPr>
        <w:t>号提案的答复</w:t>
      </w:r>
    </w:p>
    <w:p w14:paraId="236CEAEA" w14:textId="77777777" w:rsidR="00676484" w:rsidRDefault="00676484">
      <w:pPr>
        <w:spacing w:line="600" w:lineRule="exact"/>
        <w:jc w:val="center"/>
        <w:rPr>
          <w:rFonts w:ascii="宋体" w:hAnsi="宋体" w:cs="宋体"/>
          <w:b/>
          <w:color w:val="000000"/>
          <w:sz w:val="44"/>
          <w:szCs w:val="44"/>
        </w:rPr>
      </w:pPr>
    </w:p>
    <w:p w14:paraId="247CC92F" w14:textId="77777777" w:rsidR="00676484" w:rsidRDefault="00F41244">
      <w:pPr>
        <w:spacing w:line="580" w:lineRule="exact"/>
        <w:rPr>
          <w:rFonts w:ascii="仿宋_GB2312" w:eastAsia="仿宋_GB2312" w:hAnsi="宋体" w:cs="宋体"/>
          <w:color w:val="000000"/>
          <w:sz w:val="32"/>
          <w:szCs w:val="32"/>
        </w:rPr>
      </w:pPr>
      <w:proofErr w:type="gramStart"/>
      <w:r>
        <w:rPr>
          <w:rFonts w:ascii="仿宋_GB2312" w:eastAsia="仿宋_GB2312" w:hAnsi="宋体" w:cs="宋体" w:hint="eastAsia"/>
          <w:color w:val="000000"/>
          <w:sz w:val="32"/>
          <w:szCs w:val="32"/>
        </w:rPr>
        <w:t>邯</w:t>
      </w:r>
      <w:proofErr w:type="gramEnd"/>
      <w:r>
        <w:rPr>
          <w:rFonts w:ascii="仿宋_GB2312" w:eastAsia="仿宋_GB2312" w:hAnsi="宋体" w:cs="宋体" w:hint="eastAsia"/>
          <w:color w:val="000000"/>
          <w:sz w:val="32"/>
          <w:szCs w:val="32"/>
        </w:rPr>
        <w:t>山区政协：</w:t>
      </w:r>
    </w:p>
    <w:p w14:paraId="623ED010" w14:textId="77777777" w:rsidR="00676484" w:rsidRDefault="00F41244">
      <w:pPr>
        <w:spacing w:line="560" w:lineRule="exact"/>
        <w:ind w:firstLineChars="225" w:firstLine="720"/>
        <w:rPr>
          <w:rFonts w:ascii="仿宋" w:eastAsia="仿宋" w:hAnsi="仿宋"/>
          <w:sz w:val="32"/>
          <w:szCs w:val="32"/>
        </w:rPr>
      </w:pPr>
      <w:r>
        <w:rPr>
          <w:rFonts w:ascii="仿宋_GB2312" w:eastAsia="仿宋_GB2312" w:hAnsi="宋体" w:cs="宋体" w:hint="eastAsia"/>
          <w:color w:val="000000"/>
          <w:sz w:val="32"/>
          <w:szCs w:val="32"/>
        </w:rPr>
        <w:t>贵单位提出的关于加大房地产市场监控力度健全市场体系的建议的提案收悉，</w:t>
      </w:r>
      <w:r>
        <w:rPr>
          <w:rFonts w:ascii="仿宋" w:eastAsia="仿宋" w:hAnsi="仿宋" w:hint="eastAsia"/>
          <w:sz w:val="32"/>
          <w:szCs w:val="32"/>
        </w:rPr>
        <w:t>现答复如下：</w:t>
      </w:r>
    </w:p>
    <w:p w14:paraId="1EC0D44D" w14:textId="77777777" w:rsidR="00676484" w:rsidRDefault="00F41244">
      <w:pPr>
        <w:ind w:firstLineChars="200" w:firstLine="640"/>
        <w:rPr>
          <w:rFonts w:ascii="仿宋_GB2312" w:eastAsia="仿宋_GB2312"/>
          <w:sz w:val="32"/>
          <w:szCs w:val="32"/>
        </w:rPr>
      </w:pPr>
      <w:r>
        <w:rPr>
          <w:rFonts w:ascii="仿宋_GB2312" w:eastAsia="仿宋_GB2312" w:hAnsi="仿宋" w:hint="eastAsia"/>
          <w:sz w:val="32"/>
          <w:szCs w:val="32"/>
        </w:rPr>
        <w:t>近几年</w:t>
      </w:r>
      <w:r>
        <w:rPr>
          <w:rFonts w:ascii="仿宋_GB2312" w:eastAsia="仿宋_GB2312" w:hint="eastAsia"/>
          <w:sz w:val="32"/>
          <w:szCs w:val="32"/>
        </w:rPr>
        <w:t>，市委、市政府对房地产市场监管高度重视，要求在全市开展商品房销售专项整治工作，</w:t>
      </w:r>
      <w:proofErr w:type="gramStart"/>
      <w:r>
        <w:rPr>
          <w:rFonts w:ascii="仿宋_GB2312" w:eastAsia="仿宋_GB2312" w:hint="eastAsia"/>
          <w:sz w:val="32"/>
          <w:szCs w:val="32"/>
        </w:rPr>
        <w:t>跃峰副</w:t>
      </w:r>
      <w:proofErr w:type="gramEnd"/>
      <w:r>
        <w:rPr>
          <w:rFonts w:ascii="仿宋_GB2312" w:eastAsia="仿宋_GB2312" w:hint="eastAsia"/>
          <w:sz w:val="32"/>
          <w:szCs w:val="32"/>
        </w:rPr>
        <w:t>市长对开展整治工作亲自动员部署，多次召开专题会和房地产开发企业座谈会，听取我市房地产市场运行情况、违法违规行为治理情况及开发企业的经营情况，要求建立房地产市场监管长效机制，常抓常管长效。近年来，我们坚持分级监督，突出重点，创新举措，通过开展专项整治活动、建立长效机制等措施，扭转了被动局面，房地产交易市场得到规范。</w:t>
      </w:r>
      <w:r>
        <w:rPr>
          <w:rFonts w:ascii="仿宋_GB2312" w:eastAsia="仿宋_GB2312" w:hint="eastAsia"/>
          <w:sz w:val="32"/>
          <w:szCs w:val="32"/>
        </w:rPr>
        <w:t>2019</w:t>
      </w:r>
      <w:r>
        <w:rPr>
          <w:rFonts w:ascii="仿宋_GB2312" w:eastAsia="仿宋_GB2312" w:hint="eastAsia"/>
          <w:sz w:val="32"/>
          <w:szCs w:val="32"/>
        </w:rPr>
        <w:t>年，我局还将整顿市场秩序</w:t>
      </w:r>
      <w:proofErr w:type="gramStart"/>
      <w:r>
        <w:rPr>
          <w:rFonts w:ascii="仿宋_GB2312" w:eastAsia="仿宋_GB2312" w:hint="eastAsia"/>
          <w:sz w:val="32"/>
          <w:szCs w:val="32"/>
        </w:rPr>
        <w:t>列为局</w:t>
      </w:r>
      <w:proofErr w:type="gramEnd"/>
      <w:r>
        <w:rPr>
          <w:rFonts w:ascii="仿宋_GB2312" w:eastAsia="仿宋_GB2312" w:hint="eastAsia"/>
          <w:sz w:val="32"/>
          <w:szCs w:val="32"/>
        </w:rPr>
        <w:t>重点工作，持续加强交易市场</w:t>
      </w:r>
      <w:r>
        <w:rPr>
          <w:rFonts w:ascii="仿宋_GB2312" w:eastAsia="仿宋_GB2312" w:hint="eastAsia"/>
          <w:sz w:val="32"/>
          <w:szCs w:val="32"/>
        </w:rPr>
        <w:lastRenderedPageBreak/>
        <w:t>监管。</w:t>
      </w:r>
    </w:p>
    <w:p w14:paraId="669D4352" w14:textId="77777777" w:rsidR="00676484" w:rsidRDefault="00F41244">
      <w:pPr>
        <w:numPr>
          <w:ilvl w:val="0"/>
          <w:numId w:val="1"/>
        </w:numPr>
        <w:rPr>
          <w:rFonts w:ascii="黑体" w:eastAsia="黑体" w:hAnsi="黑体"/>
          <w:sz w:val="32"/>
          <w:szCs w:val="32"/>
        </w:rPr>
      </w:pPr>
      <w:r>
        <w:rPr>
          <w:rFonts w:ascii="黑体" w:eastAsia="黑体" w:hAnsi="黑体" w:hint="eastAsia"/>
          <w:sz w:val="32"/>
          <w:szCs w:val="32"/>
        </w:rPr>
        <w:t>工作措施</w:t>
      </w:r>
    </w:p>
    <w:p w14:paraId="3A2C8737" w14:textId="77777777" w:rsidR="00676484" w:rsidRDefault="00F41244">
      <w:pPr>
        <w:ind w:left="640"/>
        <w:rPr>
          <w:rFonts w:ascii="楷体_GB2312" w:eastAsia="楷体_GB2312" w:hAnsi="黑体"/>
          <w:b/>
          <w:sz w:val="32"/>
          <w:szCs w:val="32"/>
        </w:rPr>
      </w:pPr>
      <w:r>
        <w:rPr>
          <w:rFonts w:ascii="楷体_GB2312" w:eastAsia="楷体_GB2312" w:hAnsi="黑体" w:hint="eastAsia"/>
          <w:b/>
          <w:sz w:val="32"/>
          <w:szCs w:val="32"/>
        </w:rPr>
        <w:t>（一）不断完善房产交易市场监管长</w:t>
      </w:r>
      <w:r>
        <w:rPr>
          <w:rFonts w:ascii="楷体_GB2312" w:eastAsia="楷体_GB2312" w:hAnsi="黑体" w:hint="eastAsia"/>
          <w:b/>
          <w:sz w:val="32"/>
          <w:szCs w:val="32"/>
        </w:rPr>
        <w:t>效机制</w:t>
      </w:r>
    </w:p>
    <w:p w14:paraId="594C2E6F" w14:textId="77777777" w:rsidR="00676484" w:rsidRDefault="00F41244">
      <w:pPr>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日，市政府印发了《邯郸市商品房销售监管的若干规定》（</w:t>
      </w:r>
      <w:proofErr w:type="gramStart"/>
      <w:r>
        <w:rPr>
          <w:rFonts w:ascii="仿宋_GB2312" w:eastAsia="仿宋_GB2312" w:hAnsi="仿宋" w:hint="eastAsia"/>
          <w:sz w:val="32"/>
          <w:szCs w:val="32"/>
        </w:rPr>
        <w:t>邯</w:t>
      </w:r>
      <w:proofErr w:type="gramEnd"/>
      <w:r>
        <w:rPr>
          <w:rFonts w:ascii="仿宋_GB2312" w:eastAsia="仿宋_GB2312" w:hAnsi="仿宋" w:hint="eastAsia"/>
          <w:sz w:val="32"/>
          <w:szCs w:val="32"/>
        </w:rPr>
        <w:t>政</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w:t>
      </w:r>
      <w:r>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号），明确了房地产开发企业销售商品房应遵守的规定、房地产中介机构应遵守的规定，对各部门加强商品房销售监管做出了具体规定、对违法违规行为的处理做出明确规定，为有效监管提供制度支撑。</w:t>
      </w:r>
    </w:p>
    <w:p w14:paraId="5A9E2FEA" w14:textId="77777777" w:rsidR="00676484" w:rsidRDefault="00F41244">
      <w:pPr>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日，市政府办公厅印发了《关于加强行业管理促进房地产市场健康发展的实施意见》，细化了禁止房地产</w:t>
      </w:r>
      <w:r>
        <w:rPr>
          <w:rFonts w:ascii="仿宋_GB2312" w:eastAsia="仿宋_GB2312" w:hAnsi="仿宋" w:hint="eastAsia"/>
          <w:sz w:val="32"/>
          <w:szCs w:val="32"/>
        </w:rPr>
        <w:t>7</w:t>
      </w:r>
      <w:r>
        <w:rPr>
          <w:rFonts w:ascii="仿宋_GB2312" w:eastAsia="仿宋_GB2312" w:hAnsi="仿宋" w:hint="eastAsia"/>
          <w:sz w:val="32"/>
          <w:szCs w:val="32"/>
        </w:rPr>
        <w:t>种经营行为和</w:t>
      </w:r>
      <w:r>
        <w:rPr>
          <w:rFonts w:ascii="仿宋_GB2312" w:eastAsia="仿宋_GB2312" w:hAnsi="仿宋" w:hint="eastAsia"/>
          <w:sz w:val="32"/>
          <w:szCs w:val="32"/>
        </w:rPr>
        <w:t>12</w:t>
      </w:r>
      <w:r>
        <w:rPr>
          <w:rFonts w:ascii="仿宋_GB2312" w:eastAsia="仿宋_GB2312" w:hAnsi="仿宋" w:hint="eastAsia"/>
          <w:sz w:val="32"/>
          <w:szCs w:val="32"/>
        </w:rPr>
        <w:t>种资质处分行为。</w:t>
      </w:r>
    </w:p>
    <w:p w14:paraId="01A10AD0" w14:textId="77777777" w:rsidR="00676484" w:rsidRDefault="00F41244">
      <w:pPr>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月，邯郸市中级人民法院、邯郸市人民检察院、邯郸市公安局、邯郸市司法局四部门联合</w:t>
      </w:r>
      <w:r>
        <w:rPr>
          <w:rFonts w:ascii="仿宋_GB2312" w:eastAsia="仿宋_GB2312" w:hAnsi="仿宋" w:hint="eastAsia"/>
          <w:sz w:val="32"/>
          <w:szCs w:val="32"/>
        </w:rPr>
        <w:t>发出《关于开展依法打击房地产领域违法犯罪行为专项行动的通告》。该通告从</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月初开始至</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月底，在全市开展依法打击房地产领域违法犯罪行为的专项行动。</w:t>
      </w:r>
    </w:p>
    <w:p w14:paraId="1A288922" w14:textId="77777777" w:rsidR="00676484" w:rsidRDefault="00F41244">
      <w:pPr>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日，市建设局、房管局等</w:t>
      </w:r>
      <w:r>
        <w:rPr>
          <w:rFonts w:ascii="仿宋_GB2312" w:eastAsia="仿宋_GB2312" w:hAnsi="仿宋" w:hint="eastAsia"/>
          <w:sz w:val="32"/>
          <w:szCs w:val="32"/>
        </w:rPr>
        <w:t>9</w:t>
      </w:r>
      <w:r>
        <w:rPr>
          <w:rFonts w:ascii="仿宋_GB2312" w:eastAsia="仿宋_GB2312" w:hAnsi="仿宋" w:hint="eastAsia"/>
          <w:sz w:val="32"/>
          <w:szCs w:val="32"/>
        </w:rPr>
        <w:t>部门印发了《关于建立健全房地产开发领域违法建设防控长效机制的实施意见》（</w:t>
      </w:r>
      <w:proofErr w:type="gramStart"/>
      <w:r>
        <w:rPr>
          <w:rFonts w:ascii="仿宋_GB2312" w:eastAsia="仿宋_GB2312" w:hAnsi="仿宋" w:hint="eastAsia"/>
          <w:sz w:val="32"/>
          <w:szCs w:val="32"/>
        </w:rPr>
        <w:t>邯</w:t>
      </w:r>
      <w:proofErr w:type="gramEnd"/>
      <w:r>
        <w:rPr>
          <w:rFonts w:ascii="仿宋_GB2312" w:eastAsia="仿宋_GB2312" w:hAnsi="仿宋" w:hint="eastAsia"/>
          <w:sz w:val="32"/>
          <w:szCs w:val="32"/>
        </w:rPr>
        <w:t>建法〔</w:t>
      </w:r>
      <w:r>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329</w:t>
      </w:r>
      <w:r>
        <w:rPr>
          <w:rFonts w:ascii="仿宋_GB2312" w:eastAsia="仿宋_GB2312" w:hAnsi="仿宋" w:hint="eastAsia"/>
          <w:sz w:val="32"/>
          <w:szCs w:val="32"/>
        </w:rPr>
        <w:t>号），形成了对房地产违法建设的闭合管理和无缝隙监管。</w:t>
      </w:r>
    </w:p>
    <w:p w14:paraId="2021A057" w14:textId="77777777" w:rsidR="00676484" w:rsidRDefault="00F41244">
      <w:pPr>
        <w:ind w:firstLineChars="200" w:firstLine="640"/>
        <w:rPr>
          <w:rFonts w:ascii="仿宋_GB2312" w:eastAsia="仿宋_GB2312" w:hAnsi="微软雅黑" w:cs="宋体"/>
          <w:color w:val="000000"/>
          <w:kern w:val="0"/>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年，由于机构改革和执法体制改革，部分单位的职能有所转变，我局又代市政府牵头起草了我市《关于进一步</w:t>
      </w:r>
      <w:r>
        <w:rPr>
          <w:rFonts w:ascii="仿宋_GB2312" w:eastAsia="仿宋_GB2312" w:hAnsi="仿宋" w:hint="eastAsia"/>
          <w:sz w:val="32"/>
          <w:szCs w:val="32"/>
        </w:rPr>
        <w:lastRenderedPageBreak/>
        <w:t>规范房地产交易市场秩序的意见》（</w:t>
      </w:r>
      <w:proofErr w:type="gramStart"/>
      <w:r>
        <w:rPr>
          <w:rFonts w:ascii="仿宋_GB2312" w:eastAsia="仿宋_GB2312" w:hAnsi="仿宋" w:hint="eastAsia"/>
          <w:sz w:val="32"/>
          <w:szCs w:val="32"/>
        </w:rPr>
        <w:t>邯</w:t>
      </w:r>
      <w:proofErr w:type="gramEnd"/>
      <w:r>
        <w:rPr>
          <w:rFonts w:ascii="仿宋_GB2312" w:eastAsia="仿宋_GB2312" w:hAnsi="仿宋" w:hint="eastAsia"/>
          <w:sz w:val="32"/>
          <w:szCs w:val="32"/>
        </w:rPr>
        <w:t>政</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号），该文件进一步</w:t>
      </w:r>
      <w:r>
        <w:rPr>
          <w:rFonts w:ascii="仿宋_GB2312" w:eastAsia="仿宋_GB2312" w:hAnsi="微软雅黑" w:cs="宋体" w:hint="eastAsia"/>
          <w:color w:val="000000"/>
          <w:kern w:val="0"/>
          <w:sz w:val="32"/>
          <w:szCs w:val="32"/>
        </w:rPr>
        <w:t>明确了主体责任和部门职能，建立了新型网格化监管体系，理顺了房产执法监管处罚体制，为加强市场监管打下了基础。</w:t>
      </w:r>
    </w:p>
    <w:p w14:paraId="4510F76B" w14:textId="77777777" w:rsidR="00676484" w:rsidRDefault="00F41244">
      <w:pPr>
        <w:spacing w:line="560" w:lineRule="exact"/>
        <w:ind w:left="643"/>
        <w:rPr>
          <w:rFonts w:ascii="楷体_GB2312" w:eastAsia="楷体_GB2312" w:hAnsi="黑体" w:cs="楷体_GB2312"/>
          <w:b/>
          <w:color w:val="000000"/>
          <w:sz w:val="32"/>
          <w:szCs w:val="32"/>
        </w:rPr>
      </w:pPr>
      <w:r>
        <w:rPr>
          <w:rFonts w:ascii="楷体_GB2312" w:eastAsia="楷体_GB2312" w:hAnsi="黑体" w:cs="楷体_GB2312" w:hint="eastAsia"/>
          <w:b/>
          <w:color w:val="000000"/>
          <w:sz w:val="32"/>
          <w:szCs w:val="32"/>
        </w:rPr>
        <w:t>（二）持续开展商品房销售和中介机构专项</w:t>
      </w:r>
      <w:r>
        <w:rPr>
          <w:rFonts w:ascii="楷体_GB2312" w:eastAsia="楷体_GB2312" w:hAnsi="黑体" w:cs="楷体_GB2312" w:hint="eastAsia"/>
          <w:b/>
          <w:color w:val="000000"/>
          <w:sz w:val="32"/>
          <w:szCs w:val="32"/>
        </w:rPr>
        <w:t>整治</w:t>
      </w:r>
    </w:p>
    <w:p w14:paraId="36F0A2D8" w14:textId="77777777" w:rsidR="00676484" w:rsidRDefault="00F41244">
      <w:pPr>
        <w:spacing w:line="560" w:lineRule="exact"/>
        <w:ind w:firstLineChars="200" w:firstLine="640"/>
        <w:rPr>
          <w:rFonts w:ascii="楷体" w:eastAsia="楷体" w:hAnsi="楷体"/>
          <w:sz w:val="32"/>
          <w:szCs w:val="32"/>
        </w:rPr>
      </w:pP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年上半年，按照市领导要求，在全市开展了为期三个月商品房销售专项整治活动，</w:t>
      </w:r>
      <w:proofErr w:type="gramStart"/>
      <w:r>
        <w:rPr>
          <w:rFonts w:ascii="仿宋_GB2312" w:eastAsia="仿宋_GB2312" w:hint="eastAsia"/>
          <w:sz w:val="32"/>
          <w:szCs w:val="32"/>
        </w:rPr>
        <w:t>跃峰副</w:t>
      </w:r>
      <w:proofErr w:type="gramEnd"/>
      <w:r>
        <w:rPr>
          <w:rFonts w:ascii="仿宋_GB2312" w:eastAsia="仿宋_GB2312" w:hint="eastAsia"/>
          <w:sz w:val="32"/>
          <w:szCs w:val="32"/>
        </w:rPr>
        <w:t>市长亲自召开动员部署大会，各县（市、区）住</w:t>
      </w:r>
      <w:proofErr w:type="gramStart"/>
      <w:r>
        <w:rPr>
          <w:rFonts w:ascii="仿宋_GB2312" w:eastAsia="仿宋_GB2312" w:hint="eastAsia"/>
          <w:sz w:val="32"/>
          <w:szCs w:val="32"/>
        </w:rPr>
        <w:t>建部门</w:t>
      </w:r>
      <w:proofErr w:type="gramEnd"/>
      <w:r>
        <w:rPr>
          <w:rFonts w:ascii="仿宋_GB2312" w:eastAsia="仿宋_GB2312" w:hAnsi="仿宋_GB2312" w:cs="仿宋_GB2312" w:hint="eastAsia"/>
          <w:color w:val="000000"/>
          <w:sz w:val="32"/>
          <w:szCs w:val="32"/>
        </w:rPr>
        <w:t>联合公安、工商、物价等部门进行了拉网式排查，对部分县区进行抽查、验收，</w:t>
      </w:r>
      <w:r>
        <w:rPr>
          <w:rFonts w:ascii="仿宋_GB2312" w:eastAsia="仿宋_GB2312" w:hAnsi="仿宋" w:hint="eastAsia"/>
          <w:color w:val="000000"/>
          <w:sz w:val="32"/>
          <w:szCs w:val="32"/>
        </w:rPr>
        <w:t>进一步净化了商品房销售市场，规范了市场秩序。</w:t>
      </w:r>
      <w:r>
        <w:rPr>
          <w:rFonts w:ascii="仿宋_GB2312" w:eastAsia="仿宋_GB2312" w:hint="eastAsia"/>
          <w:color w:val="000000"/>
          <w:sz w:val="32"/>
          <w:szCs w:val="32"/>
        </w:rPr>
        <w:t>下半年，按照立</w:t>
      </w:r>
      <w:proofErr w:type="gramStart"/>
      <w:r>
        <w:rPr>
          <w:rFonts w:ascii="仿宋_GB2312" w:eastAsia="仿宋_GB2312" w:hint="eastAsia"/>
          <w:color w:val="000000"/>
          <w:sz w:val="32"/>
          <w:szCs w:val="32"/>
        </w:rPr>
        <w:t>彤</w:t>
      </w:r>
      <w:proofErr w:type="gramEnd"/>
      <w:r>
        <w:rPr>
          <w:rFonts w:ascii="仿宋_GB2312" w:eastAsia="仿宋_GB2312" w:hint="eastAsia"/>
          <w:color w:val="000000"/>
          <w:sz w:val="32"/>
          <w:szCs w:val="32"/>
        </w:rPr>
        <w:t>市长“要持续，以全省活动之势，深入之、长效之”要求，扩大整治范围和内容，市、县两级相关部门持续加大排查整治力度，整治重点内容包括</w:t>
      </w:r>
      <w:r>
        <w:rPr>
          <w:rFonts w:ascii="仿宋_GB2312" w:eastAsia="仿宋_GB2312" w:hAnsi="仿宋_GB2312" w:cs="仿宋_GB2312" w:hint="eastAsia"/>
          <w:color w:val="000000"/>
          <w:sz w:val="32"/>
          <w:szCs w:val="32"/>
        </w:rPr>
        <w:t>发布虚假房源信息和广告，恶意炒作，哄抬房价，违规预售等违法违规行为。</w:t>
      </w:r>
    </w:p>
    <w:p w14:paraId="48A407E4" w14:textId="77777777" w:rsidR="00676484" w:rsidRDefault="00F41244">
      <w:pPr>
        <w:ind w:firstLineChars="225" w:firstLine="720"/>
        <w:rPr>
          <w:rFonts w:ascii="仿宋_GB2312" w:eastAsia="仿宋_GB2312" w:hAnsi="仿宋"/>
          <w:sz w:val="32"/>
          <w:szCs w:val="32"/>
        </w:rPr>
      </w:pPr>
      <w:r>
        <w:rPr>
          <w:rFonts w:ascii="仿宋" w:eastAsia="仿宋" w:hAnsi="仿宋" w:hint="eastAsia"/>
          <w:color w:val="000000"/>
          <w:sz w:val="32"/>
          <w:szCs w:val="21"/>
        </w:rPr>
        <w:t>2019</w:t>
      </w:r>
      <w:r>
        <w:rPr>
          <w:rFonts w:ascii="仿宋" w:eastAsia="仿宋" w:hAnsi="仿宋" w:hint="eastAsia"/>
          <w:color w:val="000000"/>
          <w:sz w:val="32"/>
          <w:szCs w:val="21"/>
        </w:rPr>
        <w:t>年，为了贯彻落实</w:t>
      </w:r>
      <w:r>
        <w:rPr>
          <w:rFonts w:ascii="仿宋_GB2312" w:eastAsia="仿宋_GB2312" w:hAnsi="仿宋" w:hint="eastAsia"/>
          <w:sz w:val="32"/>
          <w:szCs w:val="32"/>
        </w:rPr>
        <w:t>《关于进一步规范房地产交易市场秩序的意见》，按照市政府要求，从</w:t>
      </w:r>
      <w:r>
        <w:rPr>
          <w:rFonts w:ascii="仿宋_GB2312" w:eastAsia="仿宋_GB2312" w:hAnsi="仿宋" w:hint="eastAsia"/>
          <w:sz w:val="32"/>
          <w:szCs w:val="32"/>
        </w:rPr>
        <w:t>3</w:t>
      </w:r>
      <w:r>
        <w:rPr>
          <w:rFonts w:ascii="仿宋_GB2312" w:eastAsia="仿宋_GB2312" w:hAnsi="仿宋" w:hint="eastAsia"/>
          <w:sz w:val="32"/>
          <w:szCs w:val="32"/>
        </w:rPr>
        <w:t>月份开始开展全市房产交易市场专项整治工作，对房地产开发企业和房产中介机构的十六类违法违规行为进行重点打击，目前各县（市、区）正在进行多部门联查。</w:t>
      </w:r>
    </w:p>
    <w:p w14:paraId="57CFA459" w14:textId="77777777" w:rsidR="00676484" w:rsidRDefault="00F41244">
      <w:pPr>
        <w:ind w:firstLineChars="200" w:firstLine="643"/>
        <w:rPr>
          <w:rFonts w:ascii="楷体_GB2312" w:eastAsia="楷体_GB2312" w:hAnsi="楷体" w:cs="黑体"/>
          <w:b/>
          <w:bCs/>
          <w:sz w:val="32"/>
          <w:szCs w:val="32"/>
        </w:rPr>
      </w:pPr>
      <w:r>
        <w:rPr>
          <w:rFonts w:ascii="楷体_GB2312" w:eastAsia="楷体_GB2312" w:hAnsi="黑体" w:hint="eastAsia"/>
          <w:b/>
          <w:bCs/>
          <w:sz w:val="32"/>
          <w:szCs w:val="32"/>
        </w:rPr>
        <w:t>（三）</w:t>
      </w:r>
      <w:r>
        <w:rPr>
          <w:rFonts w:ascii="楷体_GB2312" w:eastAsia="楷体_GB2312" w:hAnsi="楷体" w:cs="黑体" w:hint="eastAsia"/>
          <w:b/>
          <w:bCs/>
          <w:sz w:val="32"/>
          <w:szCs w:val="32"/>
        </w:rPr>
        <w:t>建立网格化监管体系</w:t>
      </w:r>
    </w:p>
    <w:p w14:paraId="53E0C119" w14:textId="77777777" w:rsidR="00676484" w:rsidRDefault="00F41244">
      <w:pPr>
        <w:ind w:firstLineChars="200" w:firstLine="640"/>
        <w:rPr>
          <w:rFonts w:ascii="楷体" w:eastAsia="楷体" w:hAnsi="楷体" w:cs="宋体"/>
          <w:b/>
          <w:color w:val="000000"/>
          <w:kern w:val="0"/>
          <w:sz w:val="32"/>
          <w:szCs w:val="32"/>
        </w:rPr>
      </w:pPr>
      <w:r>
        <w:rPr>
          <w:rFonts w:ascii="仿宋_GB2312" w:eastAsia="仿宋_GB2312" w:hAnsi="微软雅黑" w:cs="宋体" w:hint="eastAsia"/>
          <w:color w:val="000000"/>
          <w:kern w:val="0"/>
          <w:sz w:val="32"/>
          <w:szCs w:val="32"/>
        </w:rPr>
        <w:t>充分发挥各辖区政府（管委会）、街道办事</w:t>
      </w:r>
      <w:r>
        <w:rPr>
          <w:rFonts w:ascii="仿宋_GB2312" w:eastAsia="仿宋_GB2312" w:hAnsi="微软雅黑" w:cs="宋体" w:hint="eastAsia"/>
          <w:color w:val="000000"/>
          <w:kern w:val="0"/>
          <w:sz w:val="32"/>
          <w:szCs w:val="32"/>
        </w:rPr>
        <w:t>处（乡镇）的基层职能作用，实行两级分包责任制，建立纵向监管体系，并与市政府相关部门横向监管体系相结合，形成网格化全方</w:t>
      </w:r>
      <w:r>
        <w:rPr>
          <w:rFonts w:ascii="仿宋_GB2312" w:eastAsia="仿宋_GB2312" w:hAnsi="微软雅黑" w:cs="宋体" w:hint="eastAsia"/>
          <w:color w:val="000000"/>
          <w:kern w:val="0"/>
          <w:sz w:val="32"/>
          <w:szCs w:val="32"/>
        </w:rPr>
        <w:lastRenderedPageBreak/>
        <w:t>位的监管机制，深入推进商品房违法销售和房地产中介机构违规行为的联防联控，综合治理。</w:t>
      </w:r>
    </w:p>
    <w:p w14:paraId="705CC2F5" w14:textId="77777777" w:rsidR="00676484" w:rsidRDefault="00F41244">
      <w:pPr>
        <w:spacing w:line="640" w:lineRule="exact"/>
        <w:ind w:firstLineChars="200" w:firstLine="643"/>
        <w:rPr>
          <w:rFonts w:ascii="楷体_GB2312" w:eastAsia="楷体_GB2312" w:hAnsi="Arial" w:cs="Arial"/>
          <w:b/>
          <w:color w:val="000000"/>
          <w:sz w:val="32"/>
          <w:szCs w:val="32"/>
        </w:rPr>
      </w:pPr>
      <w:r>
        <w:rPr>
          <w:rFonts w:ascii="楷体_GB2312" w:eastAsia="楷体_GB2312" w:hAnsi="黑体" w:hint="eastAsia"/>
          <w:b/>
          <w:bCs/>
          <w:sz w:val="32"/>
          <w:szCs w:val="32"/>
        </w:rPr>
        <w:t>（四）</w:t>
      </w:r>
      <w:r>
        <w:rPr>
          <w:rFonts w:ascii="楷体_GB2312" w:eastAsia="楷体_GB2312" w:hAnsi="Arial" w:cs="Arial" w:hint="eastAsia"/>
          <w:b/>
          <w:color w:val="000000"/>
          <w:sz w:val="32"/>
          <w:szCs w:val="32"/>
        </w:rPr>
        <w:t>加强对主城区房产交易执法工作的督导</w:t>
      </w:r>
    </w:p>
    <w:p w14:paraId="31B019E8" w14:textId="77777777" w:rsidR="00676484" w:rsidRDefault="00F41244">
      <w:pPr>
        <w:spacing w:line="640" w:lineRule="exact"/>
        <w:ind w:firstLineChars="200" w:firstLine="640"/>
        <w:rPr>
          <w:rFonts w:ascii="仿宋_GB2312" w:eastAsia="仿宋_GB2312"/>
          <w:sz w:val="32"/>
          <w:szCs w:val="32"/>
        </w:rPr>
      </w:pPr>
      <w:r>
        <w:rPr>
          <w:rFonts w:ascii="仿宋_GB2312" w:eastAsia="仿宋_GB2312" w:hAnsi="Arial" w:cs="Arial" w:hint="eastAsia"/>
          <w:color w:val="000000"/>
          <w:sz w:val="32"/>
          <w:szCs w:val="32"/>
        </w:rPr>
        <w:t>我局执法队建立了网格化监管体系，对邯郸市主城区商品房项目管理任务进行分解，执法人员组成八个监管小组，按照任务分解图施行监管项目到人，责任到人，对主城区项目进行日常监督检查。</w:t>
      </w:r>
      <w:r>
        <w:rPr>
          <w:rFonts w:ascii="仿宋_GB2312" w:eastAsia="仿宋_GB2312" w:hint="eastAsia"/>
          <w:sz w:val="32"/>
          <w:szCs w:val="32"/>
        </w:rPr>
        <w:t>2019</w:t>
      </w:r>
      <w:r>
        <w:rPr>
          <w:rFonts w:ascii="仿宋_GB2312" w:eastAsia="仿宋_GB2312" w:hint="eastAsia"/>
          <w:sz w:val="32"/>
          <w:szCs w:val="32"/>
        </w:rPr>
        <w:t>年专项整治中，对</w:t>
      </w:r>
      <w:r>
        <w:rPr>
          <w:rFonts w:ascii="仿宋_GB2312" w:eastAsia="仿宋_GB2312" w:hint="eastAsia"/>
          <w:sz w:val="32"/>
          <w:szCs w:val="32"/>
        </w:rPr>
        <w:t>149</w:t>
      </w:r>
      <w:r>
        <w:rPr>
          <w:rFonts w:ascii="仿宋_GB2312" w:eastAsia="仿宋_GB2312" w:hint="eastAsia"/>
          <w:sz w:val="32"/>
          <w:szCs w:val="32"/>
        </w:rPr>
        <w:t>个房地产开发项目进行了</w:t>
      </w:r>
      <w:r>
        <w:rPr>
          <w:rFonts w:ascii="仿宋_GB2312" w:eastAsia="仿宋_GB2312" w:hint="eastAsia"/>
          <w:sz w:val="32"/>
          <w:szCs w:val="32"/>
        </w:rPr>
        <w:t>600</w:t>
      </w:r>
      <w:r>
        <w:rPr>
          <w:rFonts w:ascii="仿宋_GB2312" w:eastAsia="仿宋_GB2312" w:hint="eastAsia"/>
          <w:sz w:val="32"/>
          <w:szCs w:val="32"/>
        </w:rPr>
        <w:t>余次日常督导检查，约谈</w:t>
      </w:r>
      <w:r>
        <w:rPr>
          <w:rFonts w:ascii="仿宋_GB2312" w:eastAsia="仿宋_GB2312" w:hint="eastAsia"/>
          <w:sz w:val="32"/>
          <w:szCs w:val="32"/>
        </w:rPr>
        <w:t>82</w:t>
      </w:r>
      <w:r>
        <w:rPr>
          <w:rFonts w:ascii="仿宋_GB2312" w:eastAsia="仿宋_GB2312" w:hint="eastAsia"/>
          <w:sz w:val="32"/>
          <w:szCs w:val="32"/>
        </w:rPr>
        <w:t>家开发企业。</w:t>
      </w:r>
      <w:r>
        <w:rPr>
          <w:rFonts w:ascii="仿宋_GB2312" w:eastAsia="仿宋_GB2312" w:hint="eastAsia"/>
          <w:sz w:val="32"/>
          <w:szCs w:val="32"/>
        </w:rPr>
        <w:t>25</w:t>
      </w:r>
      <w:r>
        <w:rPr>
          <w:rFonts w:ascii="仿宋_GB2312" w:eastAsia="仿宋_GB2312" w:hint="eastAsia"/>
          <w:sz w:val="32"/>
          <w:szCs w:val="32"/>
        </w:rPr>
        <w:t>家企业在《邯郸晚报》上登载《承诺书》，下达《不准提前预售通知书》</w:t>
      </w:r>
      <w:r>
        <w:rPr>
          <w:rFonts w:ascii="仿宋_GB2312" w:eastAsia="仿宋_GB2312" w:hint="eastAsia"/>
          <w:sz w:val="32"/>
          <w:szCs w:val="32"/>
        </w:rPr>
        <w:t>76</w:t>
      </w:r>
      <w:r>
        <w:rPr>
          <w:rFonts w:ascii="仿宋_GB2312" w:eastAsia="仿宋_GB2312" w:hint="eastAsia"/>
          <w:sz w:val="32"/>
          <w:szCs w:val="32"/>
        </w:rPr>
        <w:t>份，下达《限期整改通知书》</w:t>
      </w:r>
      <w:r>
        <w:rPr>
          <w:rFonts w:ascii="仿宋_GB2312" w:eastAsia="仿宋_GB2312" w:hint="eastAsia"/>
          <w:sz w:val="32"/>
          <w:szCs w:val="32"/>
        </w:rPr>
        <w:t>52</w:t>
      </w:r>
      <w:r>
        <w:rPr>
          <w:rFonts w:ascii="仿宋_GB2312" w:eastAsia="仿宋_GB2312" w:hint="eastAsia"/>
          <w:sz w:val="32"/>
          <w:szCs w:val="32"/>
        </w:rPr>
        <w:t>份，联合区住建局关停了</w:t>
      </w:r>
      <w:r>
        <w:rPr>
          <w:rFonts w:ascii="仿宋_GB2312" w:eastAsia="仿宋_GB2312" w:hint="eastAsia"/>
          <w:sz w:val="32"/>
          <w:szCs w:val="32"/>
        </w:rPr>
        <w:t>11</w:t>
      </w:r>
      <w:r>
        <w:rPr>
          <w:rFonts w:ascii="仿宋_GB2312" w:eastAsia="仿宋_GB2312" w:hint="eastAsia"/>
          <w:sz w:val="32"/>
          <w:szCs w:val="32"/>
        </w:rPr>
        <w:t>个售楼场所。</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w:t>
      </w:r>
      <w:r>
        <w:rPr>
          <w:rFonts w:ascii="仿宋_GB2312" w:eastAsia="仿宋_GB2312" w:hint="eastAsia"/>
          <w:sz w:val="32"/>
          <w:szCs w:val="32"/>
        </w:rPr>
        <w:t>-15</w:t>
      </w:r>
      <w:r>
        <w:rPr>
          <w:rFonts w:ascii="仿宋_GB2312" w:eastAsia="仿宋_GB2312" w:hint="eastAsia"/>
          <w:sz w:val="32"/>
          <w:szCs w:val="32"/>
        </w:rPr>
        <w:t>日，房产稽查执法大队在市主城区开展了违规设立户外广告清理行动，检查广告牌</w:t>
      </w:r>
      <w:r>
        <w:rPr>
          <w:rFonts w:ascii="仿宋_GB2312" w:eastAsia="仿宋_GB2312" w:hint="eastAsia"/>
          <w:sz w:val="32"/>
          <w:szCs w:val="32"/>
        </w:rPr>
        <w:t>122</w:t>
      </w:r>
      <w:r>
        <w:rPr>
          <w:rFonts w:ascii="仿宋_GB2312" w:eastAsia="仿宋_GB2312" w:hint="eastAsia"/>
          <w:sz w:val="32"/>
          <w:szCs w:val="32"/>
        </w:rPr>
        <w:t>块，整改</w:t>
      </w:r>
      <w:r>
        <w:rPr>
          <w:rFonts w:ascii="仿宋_GB2312" w:eastAsia="仿宋_GB2312" w:hint="eastAsia"/>
          <w:sz w:val="32"/>
          <w:szCs w:val="32"/>
        </w:rPr>
        <w:t>5</w:t>
      </w:r>
      <w:r>
        <w:rPr>
          <w:rFonts w:ascii="仿宋_GB2312" w:eastAsia="仿宋_GB2312" w:hint="eastAsia"/>
          <w:sz w:val="32"/>
          <w:szCs w:val="32"/>
        </w:rPr>
        <w:t>处</w:t>
      </w:r>
      <w:r>
        <w:rPr>
          <w:rFonts w:ascii="仿宋_GB2312" w:eastAsia="仿宋_GB2312" w:hint="eastAsia"/>
          <w:sz w:val="32"/>
          <w:szCs w:val="32"/>
        </w:rPr>
        <w:t>、拆除</w:t>
      </w:r>
      <w:r>
        <w:rPr>
          <w:rFonts w:ascii="仿宋_GB2312" w:eastAsia="仿宋_GB2312" w:hint="eastAsia"/>
          <w:sz w:val="32"/>
          <w:szCs w:val="32"/>
        </w:rPr>
        <w:t>4</w:t>
      </w:r>
      <w:r>
        <w:rPr>
          <w:rFonts w:ascii="仿宋_GB2312" w:eastAsia="仿宋_GB2312" w:hint="eastAsia"/>
          <w:sz w:val="32"/>
          <w:szCs w:val="32"/>
        </w:rPr>
        <w:t>处违规广告牌。</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日，在邯郸日报刊登《购买新建商品房防范风险提示》，将主城区部分商品房取得预售情况公示，进一步提醒广大群众在购买商品房时，抵制诱惑、擦亮眼睛、谨慎购房。</w:t>
      </w:r>
    </w:p>
    <w:p w14:paraId="4BDE9825" w14:textId="77777777" w:rsidR="00676484" w:rsidRDefault="00F41244">
      <w:pPr>
        <w:ind w:firstLineChars="225" w:firstLine="723"/>
        <w:rPr>
          <w:rFonts w:ascii="楷体_GB2312" w:eastAsia="楷体_GB2312" w:hAnsi="黑体" w:cs="楷体_GB2312"/>
          <w:b/>
          <w:color w:val="000000"/>
          <w:sz w:val="32"/>
          <w:szCs w:val="32"/>
        </w:rPr>
      </w:pPr>
      <w:r>
        <w:rPr>
          <w:rFonts w:ascii="楷体_GB2312" w:eastAsia="楷体_GB2312" w:hAnsi="黑体" w:cs="楷体_GB2312" w:hint="eastAsia"/>
          <w:b/>
          <w:color w:val="000000"/>
          <w:sz w:val="32"/>
          <w:szCs w:val="32"/>
        </w:rPr>
        <w:t>（五）进一步完善新建商品房预售资金监管制度</w:t>
      </w:r>
    </w:p>
    <w:p w14:paraId="357FAC7E" w14:textId="77777777" w:rsidR="00676484" w:rsidRDefault="00F41244">
      <w:pPr>
        <w:ind w:firstLineChars="200" w:firstLine="640"/>
        <w:rPr>
          <w:rFonts w:ascii="仿宋_GB2312" w:eastAsia="仿宋_GB2312" w:hAnsi="黑体" w:cs="宋体"/>
          <w:color w:val="000000"/>
          <w:sz w:val="32"/>
          <w:szCs w:val="32"/>
        </w:rPr>
      </w:pPr>
      <w:r>
        <w:rPr>
          <w:rFonts w:ascii="仿宋_GB2312" w:eastAsia="仿宋_GB2312" w:hAnsi="黑体" w:cs="宋体" w:hint="eastAsia"/>
          <w:color w:val="000000"/>
          <w:sz w:val="32"/>
          <w:szCs w:val="32"/>
        </w:rPr>
        <w:t>为保护购房款资金安全，防范项目烂尾风险，一手抓开发项目现场，一手抓上线银行管理。定期对项目现场进行巡查，规范资金入账和银行对账拨付行为，发现问题及时约谈银行和开发企业负责人，责令整改。</w:t>
      </w:r>
      <w:r>
        <w:rPr>
          <w:rFonts w:ascii="仿宋_GB2312" w:eastAsia="仿宋_GB2312" w:hAnsi="黑体" w:cs="宋体" w:hint="eastAsia"/>
          <w:color w:val="000000"/>
          <w:sz w:val="32"/>
          <w:szCs w:val="32"/>
        </w:rPr>
        <w:t>2019</w:t>
      </w:r>
      <w:r>
        <w:rPr>
          <w:rFonts w:ascii="仿宋_GB2312" w:eastAsia="仿宋_GB2312" w:hAnsi="黑体" w:cs="宋体" w:hint="eastAsia"/>
          <w:color w:val="000000"/>
          <w:sz w:val="32"/>
          <w:szCs w:val="32"/>
        </w:rPr>
        <w:t>年，对《邯郸市新建商品房预售资金监管办法》进行了重新修订，进一步完善</w:t>
      </w:r>
      <w:r>
        <w:rPr>
          <w:rFonts w:ascii="仿宋_GB2312" w:eastAsia="仿宋_GB2312" w:hAnsi="黑体" w:cs="宋体" w:hint="eastAsia"/>
          <w:color w:val="000000"/>
          <w:sz w:val="32"/>
          <w:szCs w:val="32"/>
        </w:rPr>
        <w:lastRenderedPageBreak/>
        <w:t>了新建商品房预售资金监管制</w:t>
      </w:r>
      <w:r>
        <w:rPr>
          <w:rFonts w:ascii="仿宋_GB2312" w:eastAsia="仿宋_GB2312" w:hAnsi="黑体" w:cs="宋体" w:hint="eastAsia"/>
          <w:color w:val="000000"/>
          <w:sz w:val="32"/>
          <w:szCs w:val="32"/>
        </w:rPr>
        <w:t>度。</w:t>
      </w:r>
    </w:p>
    <w:p w14:paraId="7E092A92" w14:textId="77777777" w:rsidR="00676484" w:rsidRDefault="00F41244">
      <w:pPr>
        <w:ind w:firstLineChars="200" w:firstLine="643"/>
        <w:rPr>
          <w:rFonts w:ascii="楷体_GB2312" w:eastAsia="楷体_GB2312" w:hAnsi="黑体" w:cs="Arial"/>
          <w:b/>
          <w:color w:val="000000"/>
          <w:sz w:val="32"/>
          <w:szCs w:val="32"/>
        </w:rPr>
      </w:pPr>
      <w:r>
        <w:rPr>
          <w:rFonts w:ascii="楷体_GB2312" w:eastAsia="楷体_GB2312" w:hAnsi="黑体" w:cs="Arial" w:hint="eastAsia"/>
          <w:b/>
          <w:color w:val="000000"/>
          <w:sz w:val="32"/>
          <w:szCs w:val="32"/>
        </w:rPr>
        <w:t>（六）加强房地产开发企业资质管理专项治理</w:t>
      </w:r>
    </w:p>
    <w:p w14:paraId="40B32A36" w14:textId="77777777" w:rsidR="00676484" w:rsidRDefault="00F41244">
      <w:pPr>
        <w:ind w:firstLineChars="200" w:firstLine="640"/>
        <w:rPr>
          <w:rFonts w:ascii="仿宋_GB2312" w:eastAsia="仿宋_GB2312" w:hAnsi="黑体" w:cs="宋体"/>
          <w:color w:val="000000"/>
          <w:sz w:val="32"/>
          <w:szCs w:val="32"/>
        </w:rPr>
      </w:pPr>
      <w:r>
        <w:rPr>
          <w:rFonts w:ascii="仿宋_GB2312" w:eastAsia="仿宋_GB2312" w:hAnsi="黑体" w:cs="宋体" w:hint="eastAsia"/>
          <w:color w:val="000000"/>
          <w:sz w:val="32"/>
          <w:szCs w:val="32"/>
        </w:rPr>
        <w:t>资质监管是加强房地产市场监管的重要内容，是加强企业资质动态监管的重要手段。为规范开发企业经营行为，净化市场环境，促进我市房地产业健康发展。下一步市建设局要将资质监管制度化、常态化，并实行房地产开发企业动态考核制度，将企业的资质等级与“诚信度”结合起来，强化房地产企业的社会责任感。同时对新办房地产开发企业建立“约谈”制度。通过约谈，使开发企业了解相关的法律法规，提高企业人员素质，强化企业合法经营、诚信经营理念。</w:t>
      </w:r>
    </w:p>
    <w:p w14:paraId="3467272B" w14:textId="77777777" w:rsidR="00676484" w:rsidRDefault="00F41244">
      <w:pPr>
        <w:ind w:firstLineChars="200" w:firstLine="643"/>
        <w:rPr>
          <w:rFonts w:ascii="楷体_GB2312" w:eastAsia="楷体_GB2312" w:hAnsi="黑体" w:cs="Arial"/>
          <w:b/>
          <w:color w:val="000000"/>
          <w:sz w:val="32"/>
          <w:szCs w:val="32"/>
        </w:rPr>
      </w:pPr>
      <w:r>
        <w:rPr>
          <w:rFonts w:ascii="楷体_GB2312" w:eastAsia="楷体_GB2312" w:hAnsi="黑体" w:cs="Arial" w:hint="eastAsia"/>
          <w:b/>
          <w:color w:val="000000"/>
          <w:sz w:val="32"/>
          <w:szCs w:val="32"/>
        </w:rPr>
        <w:t>（七）严厉查处违法房地产广告</w:t>
      </w:r>
    </w:p>
    <w:p w14:paraId="74567662" w14:textId="77777777" w:rsidR="00676484" w:rsidRDefault="00F41244">
      <w:pPr>
        <w:ind w:firstLineChars="200" w:firstLine="643"/>
        <w:rPr>
          <w:rFonts w:ascii="仿宋_GB2312" w:eastAsia="仿宋_GB2312" w:hAnsi="黑体" w:cs="宋体"/>
          <w:color w:val="000000"/>
          <w:sz w:val="32"/>
          <w:szCs w:val="32"/>
        </w:rPr>
      </w:pPr>
      <w:r>
        <w:rPr>
          <w:rFonts w:ascii="仿宋_GB2312" w:eastAsia="仿宋_GB2312" w:hAnsi="仿宋" w:hint="eastAsia"/>
          <w:b/>
          <w:color w:val="000000"/>
          <w:sz w:val="32"/>
          <w:szCs w:val="32"/>
        </w:rPr>
        <w:t>一是密切部门协调配合。</w:t>
      </w:r>
      <w:r>
        <w:rPr>
          <w:rFonts w:ascii="仿宋_GB2312" w:eastAsia="仿宋_GB2312" w:hAnsi="仿宋" w:hint="eastAsia"/>
          <w:color w:val="000000"/>
          <w:sz w:val="32"/>
          <w:szCs w:val="32"/>
        </w:rPr>
        <w:t>市市场监督管理局对有关部门移送的房地产广告案件线索及时处理，认真反馈查办落实情况，充分发挥各自的职能和手段优势，形成监管合力。</w:t>
      </w:r>
      <w:r>
        <w:rPr>
          <w:rFonts w:ascii="仿宋_GB2312" w:eastAsia="仿宋_GB2312" w:hAnsi="仿宋" w:hint="eastAsia"/>
          <w:b/>
          <w:bCs/>
          <w:color w:val="000000"/>
          <w:sz w:val="32"/>
          <w:szCs w:val="32"/>
        </w:rPr>
        <w:t>二是开展房地产广告整治。</w:t>
      </w:r>
      <w:r>
        <w:rPr>
          <w:rFonts w:ascii="仿宋_GB2312" w:eastAsia="仿宋_GB2312" w:hAnsi="仿宋" w:cs="仿宋" w:hint="eastAsia"/>
          <w:color w:val="000000"/>
          <w:sz w:val="32"/>
          <w:szCs w:val="32"/>
        </w:rPr>
        <w:t>加强对广告主、广告经营者、广告发布者在各类媒体上发布的涉及房地产领域的各类广告监管。重点检查是否使用法律法规禁止的绝对语、禁用语，是否对房地产项目的价格、环境、配套设施等内容作虚假宣传和夸大宣传，是否对商业房作升值和投资回报等误导性宣传，是否未取得相关前置资质非法制作、发布房地产广告。</w:t>
      </w:r>
      <w:r>
        <w:rPr>
          <w:rFonts w:ascii="仿宋_GB2312" w:eastAsia="仿宋_GB2312" w:hAnsi="仿宋" w:hint="eastAsia"/>
          <w:b/>
          <w:color w:val="000000"/>
          <w:sz w:val="32"/>
          <w:szCs w:val="32"/>
        </w:rPr>
        <w:t>三是加大案件查办力度。</w:t>
      </w:r>
      <w:r>
        <w:rPr>
          <w:rFonts w:ascii="仿宋_GB2312" w:eastAsia="仿宋_GB2312" w:hAnsi="仿宋" w:hint="eastAsia"/>
          <w:sz w:val="32"/>
          <w:szCs w:val="32"/>
        </w:rPr>
        <w:t>紧</w:t>
      </w:r>
      <w:r>
        <w:rPr>
          <w:rFonts w:ascii="仿宋_GB2312" w:eastAsia="仿宋_GB2312" w:hAnsi="仿宋" w:hint="eastAsia"/>
          <w:sz w:val="32"/>
          <w:szCs w:val="32"/>
        </w:rPr>
        <w:t>紧围绕社会关注、上级关切的热点、难点问题，加大对重点媒体、重点领域的监管力度，严厉查处</w:t>
      </w:r>
      <w:r>
        <w:rPr>
          <w:rFonts w:ascii="仿宋_GB2312" w:eastAsia="仿宋_GB2312" w:hAnsi="仿宋" w:hint="eastAsia"/>
          <w:sz w:val="32"/>
          <w:szCs w:val="32"/>
        </w:rPr>
        <w:lastRenderedPageBreak/>
        <w:t>虚假违法房地产广告。</w:t>
      </w:r>
      <w:r>
        <w:rPr>
          <w:rFonts w:ascii="仿宋_GB2312" w:eastAsia="仿宋_GB2312" w:hAnsi="仿宋" w:hint="eastAsia"/>
          <w:color w:val="000000"/>
          <w:sz w:val="32"/>
          <w:szCs w:val="32"/>
        </w:rPr>
        <w:t>对出现的违法广告依法查处，严厉打击，该移送追究刑事责任的必须移送，该通报当地党委政府的，坚决通报，营造风清气正、群众满意的广告市场环境。</w:t>
      </w:r>
    </w:p>
    <w:p w14:paraId="34087EAB" w14:textId="77777777" w:rsidR="00676484" w:rsidRDefault="00F41244">
      <w:pPr>
        <w:ind w:firstLineChars="200" w:firstLine="643"/>
        <w:rPr>
          <w:rFonts w:ascii="楷体_GB2312" w:eastAsia="楷体_GB2312" w:hAnsi="黑体" w:cs="Arial"/>
          <w:b/>
          <w:color w:val="000000"/>
          <w:sz w:val="32"/>
          <w:szCs w:val="32"/>
        </w:rPr>
      </w:pPr>
      <w:r>
        <w:rPr>
          <w:rFonts w:ascii="楷体_GB2312" w:eastAsia="楷体_GB2312" w:hAnsi="黑体" w:cs="Arial" w:hint="eastAsia"/>
          <w:b/>
          <w:color w:val="000000"/>
          <w:sz w:val="32"/>
          <w:szCs w:val="32"/>
        </w:rPr>
        <w:t>（八）强化规划监督管理</w:t>
      </w:r>
    </w:p>
    <w:p w14:paraId="44F043B5" w14:textId="77777777" w:rsidR="00676484" w:rsidRDefault="00F41244">
      <w:pPr>
        <w:ind w:firstLineChars="200" w:firstLine="643"/>
        <w:rPr>
          <w:rFonts w:ascii="仿宋_GB2312" w:eastAsia="仿宋_GB2312" w:hAnsi="楷体"/>
          <w:sz w:val="32"/>
          <w:szCs w:val="32"/>
        </w:rPr>
      </w:pPr>
      <w:r>
        <w:rPr>
          <w:rFonts w:ascii="仿宋_GB2312" w:eastAsia="仿宋_GB2312" w:hAnsi="仿宋" w:hint="eastAsia"/>
          <w:b/>
          <w:bCs/>
          <w:color w:val="000000"/>
          <w:sz w:val="32"/>
          <w:szCs w:val="32"/>
        </w:rPr>
        <w:t>一是</w:t>
      </w:r>
      <w:r>
        <w:rPr>
          <w:rFonts w:ascii="仿宋_GB2312" w:eastAsia="仿宋_GB2312" w:hAnsi="仿宋" w:hint="eastAsia"/>
          <w:bCs/>
          <w:color w:val="000000"/>
          <w:sz w:val="32"/>
          <w:szCs w:val="32"/>
        </w:rPr>
        <w:t>严格规划审批，对城市规划区范围内实施统一规划管理，严把规划建设审查关，严格按照国家政策和现行技术规范，对项目的容积率、建筑间距、绿地率、建筑密度等指标进行严格审查，同时邀请专家、相关部门、公众代表等层层把关，加强规划的严</w:t>
      </w:r>
      <w:r>
        <w:rPr>
          <w:rFonts w:ascii="仿宋_GB2312" w:eastAsia="仿宋_GB2312" w:hAnsi="仿宋_GB2312" w:cs="仿宋_GB2312" w:hint="eastAsia"/>
          <w:sz w:val="32"/>
          <w:szCs w:val="32"/>
        </w:rPr>
        <w:t>肃性，确保各项规划得</w:t>
      </w:r>
      <w:r>
        <w:rPr>
          <w:rFonts w:ascii="仿宋_GB2312" w:eastAsia="仿宋_GB2312" w:hAnsi="仿宋_GB2312" w:cs="仿宋_GB2312" w:hint="eastAsia"/>
          <w:sz w:val="32"/>
          <w:szCs w:val="32"/>
        </w:rPr>
        <w:t>到刚性实施；</w:t>
      </w:r>
      <w:r>
        <w:rPr>
          <w:rFonts w:ascii="仿宋_GB2312" w:eastAsia="仿宋_GB2312" w:hAnsi="仿宋_GB2312" w:cs="仿宋_GB2312" w:hint="eastAsia"/>
          <w:b/>
          <w:bCs/>
          <w:sz w:val="32"/>
          <w:szCs w:val="32"/>
        </w:rPr>
        <w:t>二是</w:t>
      </w:r>
      <w:r>
        <w:rPr>
          <w:rFonts w:ascii="仿宋_GB2312" w:eastAsia="仿宋_GB2312" w:hAnsi="仿宋_GB2312" w:cs="仿宋_GB2312" w:hint="eastAsia"/>
          <w:bCs/>
          <w:sz w:val="32"/>
          <w:szCs w:val="32"/>
        </w:rPr>
        <w:t>充分发挥执法联动机制的作用，强化违法建设第一时间制止机制，</w:t>
      </w:r>
      <w:r>
        <w:rPr>
          <w:rFonts w:ascii="仿宋_GB2312" w:eastAsia="仿宋_GB2312" w:hAnsi="仿宋_GB2312" w:cs="仿宋_GB2312" w:hint="eastAsia"/>
          <w:sz w:val="32"/>
          <w:szCs w:val="32"/>
        </w:rPr>
        <w:t>严格</w:t>
      </w:r>
      <w:proofErr w:type="gramStart"/>
      <w:r>
        <w:rPr>
          <w:rFonts w:ascii="仿宋_GB2312" w:eastAsia="仿宋_GB2312" w:hAnsi="仿宋_GB2312" w:cs="仿宋_GB2312" w:hint="eastAsia"/>
          <w:sz w:val="32"/>
          <w:szCs w:val="32"/>
        </w:rPr>
        <w:t>落实省住建</w:t>
      </w:r>
      <w:proofErr w:type="gramEnd"/>
      <w:r>
        <w:rPr>
          <w:rFonts w:ascii="仿宋_GB2312" w:eastAsia="仿宋_GB2312" w:hAnsi="仿宋_GB2312" w:cs="仿宋_GB2312" w:hint="eastAsia"/>
          <w:sz w:val="32"/>
          <w:szCs w:val="32"/>
        </w:rPr>
        <w:t>厅、国土厅等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个部门出台的《关于建立健全房地产开发领域违法建设防控治理长效机制的实施意见》和市建设局、规划局等</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部门出台的《关于建立健全房地产开发领域违法建设防控治理长效机制的实施意见》有关要求，对拒不停止违法建设的，将采取停水、停电、停止预拌混凝土及砂浆供应等措施，必要时要采取堵路、断路措施，切实有效地制止违法行为；</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加对违法建设的大惩戒力度，使违法建设者</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得利，对增加面积的违法建设行为，不论何种情况、何种项目、任何单位，一律</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拆除并处罚款处理，不能拆除的，没收实物或违法收入，未领取《建</w:t>
      </w:r>
      <w:r>
        <w:rPr>
          <w:rFonts w:ascii="仿宋_GB2312" w:eastAsia="仿宋_GB2312" w:hAnsi="仿宋_GB2312" w:cs="仿宋_GB2312" w:hint="eastAsia"/>
          <w:sz w:val="32"/>
          <w:szCs w:val="32"/>
        </w:rPr>
        <w:t>设工程规划许可证》开工建设的，一律依法填平基坑、拆除违法建筑物或其他设施，恢复原状并处罚款；</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严格执行</w:t>
      </w:r>
      <w:r>
        <w:rPr>
          <w:rFonts w:ascii="仿宋_GB2312" w:eastAsia="仿宋_GB2312" w:hAnsi="仿宋_GB2312" w:cs="仿宋_GB2312" w:hint="eastAsia"/>
          <w:sz w:val="32"/>
          <w:szCs w:val="32"/>
        </w:rPr>
        <w:lastRenderedPageBreak/>
        <w:t>行政执法“三项制度”（行政执法公示制度、执法全过程记录制度、重大执法决定法制审核制度），做好行政执法的事前、事中、事后公示，让群众更好的进行监督。</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加强对规划监督管理的研究，找出既能减少执法人员的现场监管的频率，又能及时发现违法建设行为。对建设单位实行信用等级制度，对信用等级高的建设单位的工地实行“双随机抽查机制”，对信用等级低的建设单位的工地仍坚持原来的监管机制，严格做到违法建设“零容忍”。</w:t>
      </w:r>
    </w:p>
    <w:p w14:paraId="50624B92" w14:textId="77777777" w:rsidR="00676484" w:rsidRDefault="00F41244">
      <w:pPr>
        <w:spacing w:line="580" w:lineRule="exact"/>
        <w:ind w:firstLineChars="200" w:firstLine="643"/>
        <w:rPr>
          <w:rFonts w:ascii="楷体_GB2312" w:eastAsia="楷体_GB2312" w:hAnsi="黑体" w:cs="宋体"/>
          <w:b/>
          <w:color w:val="000000"/>
          <w:sz w:val="32"/>
          <w:szCs w:val="32"/>
        </w:rPr>
      </w:pPr>
      <w:r>
        <w:rPr>
          <w:rFonts w:ascii="楷体_GB2312" w:eastAsia="楷体_GB2312" w:hAnsi="黑体" w:cs="宋体" w:hint="eastAsia"/>
          <w:b/>
          <w:color w:val="000000"/>
          <w:sz w:val="32"/>
          <w:szCs w:val="32"/>
        </w:rPr>
        <w:t>（九）建</w:t>
      </w:r>
      <w:r>
        <w:rPr>
          <w:rFonts w:ascii="楷体_GB2312" w:eastAsia="楷体_GB2312" w:hAnsi="黑体" w:cs="宋体" w:hint="eastAsia"/>
          <w:b/>
          <w:color w:val="000000"/>
          <w:sz w:val="32"/>
          <w:szCs w:val="32"/>
        </w:rPr>
        <w:t>立联合监管机制，加强房地产市场监管</w:t>
      </w:r>
    </w:p>
    <w:p w14:paraId="65FA118E" w14:textId="77777777" w:rsidR="00676484" w:rsidRDefault="00F41244">
      <w:pPr>
        <w:spacing w:line="580" w:lineRule="exact"/>
        <w:ind w:firstLineChars="200" w:firstLine="640"/>
        <w:rPr>
          <w:rFonts w:ascii="仿宋_GB2312" w:eastAsia="仿宋_GB2312" w:hAnsi="黑体" w:cs="宋体"/>
          <w:color w:val="000000"/>
          <w:sz w:val="32"/>
          <w:szCs w:val="32"/>
        </w:rPr>
      </w:pPr>
      <w:r>
        <w:rPr>
          <w:rFonts w:ascii="仿宋_GB2312" w:eastAsia="仿宋_GB2312" w:hAnsi="黑体" w:cs="宋体" w:hint="eastAsia"/>
          <w:color w:val="000000"/>
          <w:sz w:val="32"/>
          <w:szCs w:val="32"/>
        </w:rPr>
        <w:t>根据《关于进一步规范房地产交易市场秩序的意见》（</w:t>
      </w:r>
      <w:proofErr w:type="gramStart"/>
      <w:r>
        <w:rPr>
          <w:rFonts w:ascii="仿宋_GB2312" w:eastAsia="仿宋_GB2312" w:hAnsi="黑体" w:cs="宋体" w:hint="eastAsia"/>
          <w:color w:val="000000"/>
          <w:sz w:val="32"/>
          <w:szCs w:val="32"/>
        </w:rPr>
        <w:t>邯</w:t>
      </w:r>
      <w:proofErr w:type="gramEnd"/>
      <w:r>
        <w:rPr>
          <w:rFonts w:ascii="仿宋_GB2312" w:eastAsia="仿宋_GB2312" w:hAnsi="黑体" w:cs="宋体" w:hint="eastAsia"/>
          <w:color w:val="000000"/>
          <w:sz w:val="32"/>
          <w:szCs w:val="32"/>
        </w:rPr>
        <w:t>政</w:t>
      </w:r>
      <w:proofErr w:type="gramStart"/>
      <w:r>
        <w:rPr>
          <w:rFonts w:ascii="仿宋_GB2312" w:eastAsia="仿宋_GB2312" w:hAnsi="黑体" w:cs="宋体" w:hint="eastAsia"/>
          <w:color w:val="000000"/>
          <w:sz w:val="32"/>
          <w:szCs w:val="32"/>
        </w:rPr>
        <w:t>规</w:t>
      </w:r>
      <w:proofErr w:type="gramEnd"/>
      <w:r>
        <w:rPr>
          <w:rFonts w:ascii="仿宋_GB2312" w:eastAsia="仿宋_GB2312" w:hAnsi="黑体" w:cs="宋体" w:hint="eastAsia"/>
          <w:color w:val="000000"/>
          <w:sz w:val="32"/>
          <w:szCs w:val="32"/>
        </w:rPr>
        <w:t>〔</w:t>
      </w:r>
      <w:r>
        <w:rPr>
          <w:rFonts w:ascii="仿宋_GB2312" w:eastAsia="仿宋_GB2312" w:hAnsi="黑体" w:cs="宋体" w:hint="eastAsia"/>
          <w:color w:val="000000"/>
          <w:sz w:val="32"/>
          <w:szCs w:val="32"/>
        </w:rPr>
        <w:t>2019</w:t>
      </w:r>
      <w:r>
        <w:rPr>
          <w:rFonts w:ascii="仿宋_GB2312" w:eastAsia="仿宋_GB2312" w:hAnsi="黑体" w:cs="宋体" w:hint="eastAsia"/>
          <w:color w:val="000000"/>
          <w:sz w:val="32"/>
          <w:szCs w:val="32"/>
        </w:rPr>
        <w:t>〕</w:t>
      </w:r>
      <w:r>
        <w:rPr>
          <w:rFonts w:ascii="仿宋_GB2312" w:eastAsia="仿宋_GB2312" w:hAnsi="黑体" w:cs="宋体" w:hint="eastAsia"/>
          <w:color w:val="000000"/>
          <w:sz w:val="32"/>
          <w:szCs w:val="32"/>
        </w:rPr>
        <w:t>4</w:t>
      </w:r>
      <w:r>
        <w:rPr>
          <w:rFonts w:ascii="仿宋_GB2312" w:eastAsia="仿宋_GB2312" w:hAnsi="黑体" w:cs="宋体" w:hint="eastAsia"/>
          <w:color w:val="000000"/>
          <w:sz w:val="32"/>
          <w:szCs w:val="32"/>
        </w:rPr>
        <w:t>号），成立了房地产市场监管领导小组，建立了联席会议制度，下一步，将每季度召开一次联席会议，市直相关单位汇报监管工作情况，协调联合执法等相关事项，研究解决房地产市场存在的问题和规范房地产市场秩序的方法措施，适时披露相关信息，加强相互间信息资源沟通与整合，形成齐抓共管的良好局面。通过专项治理和日常巡查等方式，不断加大市场监管力度，严格执行相关法律法规，严格房地产开发建设程序。审批部门要严格规划许可、施工许可、预售许可的办理。对新建项目继续实行“</w:t>
      </w:r>
      <w:r>
        <w:rPr>
          <w:rFonts w:ascii="仿宋_GB2312" w:eastAsia="仿宋_GB2312" w:hAnsi="黑体" w:cs="宋体" w:hint="eastAsia"/>
          <w:color w:val="000000"/>
          <w:sz w:val="32"/>
          <w:szCs w:val="32"/>
        </w:rPr>
        <w:t>零容忍”，同时加大媒体曝光力度，对群众投诉多、违规严重的典型案件予以曝光。</w:t>
      </w:r>
    </w:p>
    <w:p w14:paraId="4580558B" w14:textId="77777777" w:rsidR="00676484" w:rsidRDefault="00F41244">
      <w:pPr>
        <w:spacing w:line="590" w:lineRule="exact"/>
        <w:ind w:firstLineChars="200" w:firstLine="643"/>
        <w:rPr>
          <w:rFonts w:ascii="楷体_GB2312" w:eastAsia="楷体_GB2312" w:hAnsi="黑体" w:cs="宋体"/>
          <w:b/>
          <w:color w:val="000000"/>
          <w:sz w:val="32"/>
          <w:szCs w:val="32"/>
        </w:rPr>
      </w:pPr>
      <w:r>
        <w:rPr>
          <w:rFonts w:ascii="楷体_GB2312" w:eastAsia="楷体_GB2312" w:hAnsi="黑体" w:cs="宋体" w:hint="eastAsia"/>
          <w:b/>
          <w:color w:val="000000"/>
          <w:sz w:val="32"/>
          <w:szCs w:val="32"/>
        </w:rPr>
        <w:t>（十）建立信用平台，开展联合惩戒</w:t>
      </w:r>
    </w:p>
    <w:p w14:paraId="675E90FB" w14:textId="77777777" w:rsidR="00676484" w:rsidRDefault="00F41244">
      <w:pPr>
        <w:spacing w:line="590" w:lineRule="exact"/>
        <w:ind w:firstLineChars="200" w:firstLine="640"/>
        <w:rPr>
          <w:rFonts w:ascii="仿宋_GB2312" w:eastAsia="仿宋_GB2312"/>
          <w:spacing w:val="-6"/>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proofErr w:type="gramStart"/>
      <w:r>
        <w:rPr>
          <w:rFonts w:ascii="仿宋_GB2312" w:eastAsia="仿宋_GB2312" w:hint="eastAsia"/>
          <w:sz w:val="32"/>
          <w:szCs w:val="32"/>
        </w:rPr>
        <w:t>省住建</w:t>
      </w:r>
      <w:proofErr w:type="gramEnd"/>
      <w:r>
        <w:rPr>
          <w:rFonts w:ascii="仿宋_GB2312" w:eastAsia="仿宋_GB2312" w:hint="eastAsia"/>
          <w:sz w:val="32"/>
          <w:szCs w:val="32"/>
        </w:rPr>
        <w:t>厅印发了《河北省房地产企业严重</w:t>
      </w:r>
      <w:r>
        <w:rPr>
          <w:rFonts w:ascii="仿宋_GB2312" w:eastAsia="仿宋_GB2312" w:hint="eastAsia"/>
          <w:sz w:val="32"/>
          <w:szCs w:val="32"/>
        </w:rPr>
        <w:lastRenderedPageBreak/>
        <w:t>失信名单管理暂行办法》（冀建法改</w:t>
      </w:r>
      <w:r>
        <w:rPr>
          <w:rFonts w:ascii="仿宋_GB2312" w:eastAsia="仿宋_GB2312" w:hint="eastAsia"/>
          <w:spacing w:val="-6"/>
          <w:sz w:val="32"/>
          <w:szCs w:val="32"/>
        </w:rPr>
        <w:t>〔</w:t>
      </w:r>
      <w:r>
        <w:rPr>
          <w:rFonts w:ascii="仿宋_GB2312" w:eastAsia="仿宋_GB2312" w:hint="eastAsia"/>
          <w:spacing w:val="-6"/>
          <w:sz w:val="32"/>
          <w:szCs w:val="32"/>
        </w:rPr>
        <w:t>2019</w:t>
      </w:r>
      <w:r>
        <w:rPr>
          <w:rFonts w:ascii="仿宋_GB2312" w:eastAsia="仿宋_GB2312" w:hint="eastAsia"/>
          <w:spacing w:val="-6"/>
          <w:sz w:val="32"/>
          <w:szCs w:val="32"/>
        </w:rPr>
        <w:t>〕</w:t>
      </w:r>
      <w:r>
        <w:rPr>
          <w:rFonts w:ascii="仿宋_GB2312" w:eastAsia="仿宋_GB2312" w:hint="eastAsia"/>
          <w:spacing w:val="-6"/>
          <w:sz w:val="32"/>
          <w:szCs w:val="32"/>
        </w:rPr>
        <w:t>8</w:t>
      </w:r>
      <w:r>
        <w:rPr>
          <w:rFonts w:ascii="仿宋_GB2312" w:eastAsia="仿宋_GB2312" w:hint="eastAsia"/>
          <w:spacing w:val="-6"/>
          <w:sz w:val="32"/>
          <w:szCs w:val="32"/>
        </w:rPr>
        <w:t>号</w:t>
      </w:r>
      <w:r>
        <w:rPr>
          <w:rFonts w:ascii="仿宋_GB2312" w:eastAsia="仿宋_GB2312" w:hint="eastAsia"/>
          <w:sz w:val="32"/>
          <w:szCs w:val="32"/>
        </w:rPr>
        <w:t>），</w:t>
      </w:r>
      <w:r>
        <w:rPr>
          <w:rFonts w:ascii="仿宋_GB2312" w:eastAsia="仿宋_GB2312" w:hint="eastAsia"/>
          <w:spacing w:val="-6"/>
          <w:sz w:val="32"/>
          <w:szCs w:val="32"/>
        </w:rPr>
        <w:t>下一步，我市将按照文件要求，</w:t>
      </w:r>
      <w:r>
        <w:rPr>
          <w:rFonts w:ascii="仿宋_GB2312" w:eastAsia="仿宋_GB2312" w:hint="eastAsia"/>
          <w:sz w:val="32"/>
          <w:szCs w:val="32"/>
        </w:rPr>
        <w:t>对严重违法、多次违法、严重违约的房地产开发、物业服务及房地产经纪企业列入黑名单</w:t>
      </w:r>
      <w:r>
        <w:rPr>
          <w:rFonts w:ascii="仿宋_GB2312" w:eastAsia="仿宋_GB2312" w:hint="eastAsia"/>
          <w:spacing w:val="-6"/>
          <w:sz w:val="32"/>
          <w:szCs w:val="32"/>
        </w:rPr>
        <w:t>，并实施重点监管、信用约束、联合惩戒等措施。</w:t>
      </w:r>
    </w:p>
    <w:p w14:paraId="31ECE512" w14:textId="77777777" w:rsidR="00676484" w:rsidRDefault="00F41244">
      <w:pPr>
        <w:numPr>
          <w:ilvl w:val="0"/>
          <w:numId w:val="1"/>
        </w:numPr>
        <w:spacing w:line="560" w:lineRule="exact"/>
        <w:rPr>
          <w:rFonts w:ascii="黑体" w:eastAsia="黑体" w:hAnsi="黑体"/>
          <w:sz w:val="32"/>
          <w:szCs w:val="32"/>
        </w:rPr>
      </w:pPr>
      <w:r>
        <w:rPr>
          <w:rFonts w:ascii="黑体" w:eastAsia="黑体" w:hAnsi="黑体" w:hint="eastAsia"/>
          <w:sz w:val="32"/>
          <w:szCs w:val="32"/>
        </w:rPr>
        <w:t>工作成效</w:t>
      </w:r>
    </w:p>
    <w:p w14:paraId="681CAEFD" w14:textId="77777777" w:rsidR="00676484" w:rsidRDefault="00F41244">
      <w:pPr>
        <w:spacing w:line="560" w:lineRule="exact"/>
        <w:ind w:firstLineChars="200" w:firstLine="640"/>
        <w:rPr>
          <w:rFonts w:ascii="仿宋" w:eastAsia="仿宋" w:hAnsi="仿宋"/>
          <w:sz w:val="32"/>
          <w:szCs w:val="32"/>
        </w:rPr>
      </w:pPr>
      <w:r>
        <w:rPr>
          <w:rFonts w:ascii="仿宋" w:eastAsia="仿宋" w:hAnsi="仿宋" w:hint="eastAsia"/>
          <w:sz w:val="32"/>
          <w:szCs w:val="32"/>
        </w:rPr>
        <w:t>针对房地产市场不规范问题，先后出台了文件，采取了专项整治、加强工作督导、建立网格化监管体系等系列措施，在</w:t>
      </w:r>
      <w:r>
        <w:rPr>
          <w:rFonts w:ascii="仿宋" w:eastAsia="仿宋" w:hAnsi="仿宋" w:hint="eastAsia"/>
          <w:sz w:val="32"/>
          <w:szCs w:val="32"/>
        </w:rPr>
        <w:t>2018</w:t>
      </w:r>
      <w:r>
        <w:rPr>
          <w:rFonts w:ascii="仿宋" w:eastAsia="仿宋" w:hAnsi="仿宋" w:hint="eastAsia"/>
          <w:sz w:val="32"/>
          <w:szCs w:val="32"/>
        </w:rPr>
        <w:t>年专项整治活动中，全市共检查了</w:t>
      </w:r>
      <w:r>
        <w:rPr>
          <w:rFonts w:ascii="仿宋" w:eastAsia="仿宋" w:hAnsi="仿宋" w:hint="eastAsia"/>
          <w:sz w:val="32"/>
          <w:szCs w:val="32"/>
        </w:rPr>
        <w:t>333</w:t>
      </w:r>
      <w:r>
        <w:rPr>
          <w:rFonts w:ascii="仿宋" w:eastAsia="仿宋" w:hAnsi="仿宋" w:hint="eastAsia"/>
          <w:sz w:val="32"/>
          <w:szCs w:val="32"/>
        </w:rPr>
        <w:t>个开发项目，检查中发现存在问题的开发项目</w:t>
      </w:r>
      <w:r>
        <w:rPr>
          <w:rFonts w:ascii="仿宋" w:eastAsia="仿宋" w:hAnsi="仿宋" w:hint="eastAsia"/>
          <w:sz w:val="32"/>
          <w:szCs w:val="32"/>
        </w:rPr>
        <w:t>95</w:t>
      </w:r>
      <w:r>
        <w:rPr>
          <w:rFonts w:ascii="仿宋" w:eastAsia="仿宋" w:hAnsi="仿宋" w:hint="eastAsia"/>
          <w:sz w:val="32"/>
          <w:szCs w:val="32"/>
        </w:rPr>
        <w:t>个，中介机构</w:t>
      </w:r>
      <w:r>
        <w:rPr>
          <w:rFonts w:ascii="仿宋" w:eastAsia="仿宋" w:hAnsi="仿宋" w:hint="eastAsia"/>
          <w:sz w:val="32"/>
          <w:szCs w:val="32"/>
        </w:rPr>
        <w:t>17</w:t>
      </w:r>
      <w:r>
        <w:rPr>
          <w:rFonts w:ascii="仿宋" w:eastAsia="仿宋" w:hAnsi="仿宋" w:hint="eastAsia"/>
          <w:sz w:val="32"/>
          <w:szCs w:val="32"/>
        </w:rPr>
        <w:t>家，</w:t>
      </w:r>
      <w:r>
        <w:rPr>
          <w:rFonts w:ascii="仿宋" w:eastAsia="仿宋" w:hAnsi="仿宋" w:hint="eastAsia"/>
          <w:sz w:val="32"/>
          <w:szCs w:val="32"/>
        </w:rPr>
        <w:t xml:space="preserve"> </w:t>
      </w:r>
      <w:r>
        <w:rPr>
          <w:rFonts w:ascii="仿宋" w:eastAsia="仿宋" w:hAnsi="仿宋" w:hint="eastAsia"/>
          <w:sz w:val="32"/>
          <w:szCs w:val="32"/>
        </w:rPr>
        <w:t>对于以上存在违法违规行为的企业下达书面警示</w:t>
      </w:r>
      <w:r>
        <w:rPr>
          <w:rFonts w:ascii="仿宋" w:eastAsia="仿宋" w:hAnsi="仿宋" w:hint="eastAsia"/>
          <w:sz w:val="32"/>
          <w:szCs w:val="32"/>
        </w:rPr>
        <w:t>23</w:t>
      </w:r>
      <w:r>
        <w:rPr>
          <w:rFonts w:ascii="仿宋" w:eastAsia="仿宋" w:hAnsi="仿宋" w:hint="eastAsia"/>
          <w:sz w:val="32"/>
          <w:szCs w:val="32"/>
        </w:rPr>
        <w:t>份，约谈企业负责人</w:t>
      </w:r>
      <w:r>
        <w:rPr>
          <w:rFonts w:ascii="仿宋" w:eastAsia="仿宋" w:hAnsi="仿宋" w:hint="eastAsia"/>
          <w:sz w:val="32"/>
          <w:szCs w:val="32"/>
        </w:rPr>
        <w:t>46</w:t>
      </w:r>
      <w:r>
        <w:rPr>
          <w:rFonts w:ascii="仿宋" w:eastAsia="仿宋" w:hAnsi="仿宋" w:hint="eastAsia"/>
          <w:sz w:val="32"/>
          <w:szCs w:val="32"/>
        </w:rPr>
        <w:t>人，下达限期整改通知</w:t>
      </w:r>
      <w:r>
        <w:rPr>
          <w:rFonts w:ascii="仿宋" w:eastAsia="仿宋" w:hAnsi="仿宋" w:hint="eastAsia"/>
          <w:sz w:val="32"/>
          <w:szCs w:val="32"/>
        </w:rPr>
        <w:t>91</w:t>
      </w:r>
      <w:r>
        <w:rPr>
          <w:rFonts w:ascii="仿宋" w:eastAsia="仿宋" w:hAnsi="仿宋" w:hint="eastAsia"/>
          <w:sz w:val="32"/>
          <w:szCs w:val="32"/>
        </w:rPr>
        <w:t>份，对</w:t>
      </w:r>
      <w:r>
        <w:rPr>
          <w:rFonts w:ascii="仿宋" w:eastAsia="仿宋" w:hAnsi="仿宋" w:hint="eastAsia"/>
          <w:sz w:val="32"/>
          <w:szCs w:val="32"/>
        </w:rPr>
        <w:t>9</w:t>
      </w:r>
      <w:r>
        <w:rPr>
          <w:rFonts w:ascii="仿宋" w:eastAsia="仿宋" w:hAnsi="仿宋" w:hint="eastAsia"/>
          <w:sz w:val="32"/>
          <w:szCs w:val="32"/>
        </w:rPr>
        <w:t>个项目进行了行政处罚，对</w:t>
      </w:r>
      <w:r>
        <w:rPr>
          <w:rFonts w:ascii="仿宋" w:eastAsia="仿宋" w:hAnsi="仿宋" w:hint="eastAsia"/>
          <w:sz w:val="32"/>
          <w:szCs w:val="32"/>
        </w:rPr>
        <w:t>14</w:t>
      </w:r>
      <w:r>
        <w:rPr>
          <w:rFonts w:ascii="仿宋" w:eastAsia="仿宋" w:hAnsi="仿宋" w:hint="eastAsia"/>
          <w:sz w:val="32"/>
          <w:szCs w:val="32"/>
        </w:rPr>
        <w:t>个项目进行了公开曝光。</w:t>
      </w:r>
    </w:p>
    <w:p w14:paraId="2F721CBE" w14:textId="77777777" w:rsidR="00676484" w:rsidRDefault="00F41244">
      <w:pPr>
        <w:spacing w:line="560" w:lineRule="exact"/>
        <w:ind w:firstLineChars="200" w:firstLine="640"/>
        <w:rPr>
          <w:rFonts w:ascii="仿宋" w:eastAsia="仿宋" w:hAnsi="仿宋"/>
          <w:sz w:val="32"/>
          <w:szCs w:val="32"/>
        </w:rPr>
      </w:pPr>
      <w:r>
        <w:rPr>
          <w:rFonts w:ascii="仿宋" w:eastAsia="仿宋" w:hAnsi="仿宋" w:hint="eastAsia"/>
          <w:sz w:val="32"/>
          <w:szCs w:val="32"/>
        </w:rPr>
        <w:t>2019</w:t>
      </w:r>
      <w:r>
        <w:rPr>
          <w:rFonts w:ascii="仿宋" w:eastAsia="仿宋" w:hAnsi="仿宋" w:hint="eastAsia"/>
          <w:sz w:val="32"/>
          <w:szCs w:val="32"/>
        </w:rPr>
        <w:t>年房产交易市场专项整治中，截至目前全市共检查了</w:t>
      </w:r>
      <w:r>
        <w:rPr>
          <w:rFonts w:ascii="仿宋" w:eastAsia="仿宋" w:hAnsi="仿宋" w:hint="eastAsia"/>
          <w:sz w:val="32"/>
          <w:szCs w:val="32"/>
        </w:rPr>
        <w:t>317</w:t>
      </w:r>
      <w:r>
        <w:rPr>
          <w:rFonts w:ascii="仿宋" w:eastAsia="仿宋" w:hAnsi="仿宋" w:hint="eastAsia"/>
          <w:sz w:val="32"/>
          <w:szCs w:val="32"/>
        </w:rPr>
        <w:t>家房地产开发企业，涉及房地产项目</w:t>
      </w:r>
      <w:r>
        <w:rPr>
          <w:rFonts w:ascii="仿宋" w:eastAsia="仿宋" w:hAnsi="仿宋" w:hint="eastAsia"/>
          <w:sz w:val="32"/>
          <w:szCs w:val="32"/>
        </w:rPr>
        <w:t>329</w:t>
      </w:r>
      <w:r>
        <w:rPr>
          <w:rFonts w:ascii="仿宋" w:eastAsia="仿宋" w:hAnsi="仿宋" w:hint="eastAsia"/>
          <w:sz w:val="32"/>
          <w:szCs w:val="32"/>
        </w:rPr>
        <w:t>个。检查发现存在违法违规行为的房地产企业</w:t>
      </w:r>
      <w:r>
        <w:rPr>
          <w:rFonts w:ascii="仿宋" w:eastAsia="仿宋" w:hAnsi="仿宋" w:hint="eastAsia"/>
          <w:sz w:val="32"/>
          <w:szCs w:val="32"/>
        </w:rPr>
        <w:t>56</w:t>
      </w:r>
      <w:r>
        <w:rPr>
          <w:rFonts w:ascii="仿宋" w:eastAsia="仿宋" w:hAnsi="仿宋" w:hint="eastAsia"/>
          <w:sz w:val="32"/>
          <w:szCs w:val="32"/>
        </w:rPr>
        <w:t>家。</w:t>
      </w:r>
      <w:r>
        <w:rPr>
          <w:rFonts w:ascii="仿宋" w:eastAsia="仿宋" w:hAnsi="仿宋" w:hint="eastAsia"/>
          <w:sz w:val="32"/>
          <w:szCs w:val="32"/>
        </w:rPr>
        <w:t>其中书面警示</w:t>
      </w:r>
      <w:r>
        <w:rPr>
          <w:rFonts w:ascii="仿宋" w:eastAsia="仿宋" w:hAnsi="仿宋" w:hint="eastAsia"/>
          <w:sz w:val="32"/>
          <w:szCs w:val="32"/>
        </w:rPr>
        <w:t>5</w:t>
      </w:r>
      <w:r>
        <w:rPr>
          <w:rFonts w:ascii="仿宋" w:eastAsia="仿宋" w:hAnsi="仿宋" w:hint="eastAsia"/>
          <w:sz w:val="32"/>
          <w:szCs w:val="32"/>
        </w:rPr>
        <w:t>家，约谈负责人</w:t>
      </w:r>
      <w:r>
        <w:rPr>
          <w:rFonts w:ascii="仿宋" w:eastAsia="仿宋" w:hAnsi="仿宋" w:hint="eastAsia"/>
          <w:sz w:val="32"/>
          <w:szCs w:val="32"/>
        </w:rPr>
        <w:t>4</w:t>
      </w:r>
      <w:r>
        <w:rPr>
          <w:rFonts w:ascii="仿宋" w:eastAsia="仿宋" w:hAnsi="仿宋" w:hint="eastAsia"/>
          <w:sz w:val="32"/>
          <w:szCs w:val="32"/>
        </w:rPr>
        <w:t>家，责令限期整改</w:t>
      </w:r>
      <w:r>
        <w:rPr>
          <w:rFonts w:ascii="仿宋" w:eastAsia="仿宋" w:hAnsi="仿宋" w:hint="eastAsia"/>
          <w:sz w:val="32"/>
          <w:szCs w:val="32"/>
        </w:rPr>
        <w:t>16</w:t>
      </w:r>
      <w:r>
        <w:rPr>
          <w:rFonts w:ascii="仿宋" w:eastAsia="仿宋" w:hAnsi="仿宋" w:hint="eastAsia"/>
          <w:sz w:val="32"/>
          <w:szCs w:val="32"/>
        </w:rPr>
        <w:t>家，已全部整改到位，做出行政处罚</w:t>
      </w:r>
      <w:r>
        <w:rPr>
          <w:rFonts w:ascii="仿宋" w:eastAsia="仿宋" w:hAnsi="仿宋" w:hint="eastAsia"/>
          <w:sz w:val="32"/>
          <w:szCs w:val="32"/>
        </w:rPr>
        <w:t>17</w:t>
      </w:r>
      <w:r>
        <w:rPr>
          <w:rFonts w:ascii="仿宋" w:eastAsia="仿宋" w:hAnsi="仿宋" w:hint="eastAsia"/>
          <w:sz w:val="32"/>
          <w:szCs w:val="32"/>
        </w:rPr>
        <w:t>个，责令关停售楼处</w:t>
      </w:r>
      <w:r>
        <w:rPr>
          <w:rFonts w:ascii="仿宋" w:eastAsia="仿宋" w:hAnsi="仿宋" w:hint="eastAsia"/>
          <w:sz w:val="32"/>
          <w:szCs w:val="32"/>
        </w:rPr>
        <w:t>28</w:t>
      </w:r>
      <w:r>
        <w:rPr>
          <w:rFonts w:ascii="仿宋" w:eastAsia="仿宋" w:hAnsi="仿宋" w:hint="eastAsia"/>
          <w:sz w:val="32"/>
          <w:szCs w:val="32"/>
        </w:rPr>
        <w:t>个。通过专项整治，房地产开发企业及房地产经纪机构的销售行为得到了进一步规范，房产交易市场得到有效净化。</w:t>
      </w:r>
    </w:p>
    <w:p w14:paraId="47C57007" w14:textId="77777777" w:rsidR="00676484" w:rsidRDefault="00F41244">
      <w:pPr>
        <w:spacing w:line="560" w:lineRule="exact"/>
        <w:ind w:firstLineChars="200" w:firstLine="640"/>
        <w:rPr>
          <w:rFonts w:ascii="仿宋" w:eastAsia="仿宋" w:hAnsi="仿宋"/>
          <w:sz w:val="32"/>
          <w:szCs w:val="32"/>
        </w:rPr>
      </w:pPr>
      <w:r>
        <w:rPr>
          <w:rFonts w:ascii="仿宋" w:eastAsia="仿宋" w:hAnsi="仿宋" w:hint="eastAsia"/>
          <w:sz w:val="32"/>
          <w:szCs w:val="32"/>
        </w:rPr>
        <w:t>通过两年的大力整治，</w:t>
      </w:r>
      <w:r>
        <w:rPr>
          <w:rFonts w:ascii="仿宋" w:eastAsia="仿宋" w:hAnsi="仿宋" w:hint="eastAsia"/>
          <w:sz w:val="32"/>
          <w:szCs w:val="32"/>
        </w:rPr>
        <w:t xml:space="preserve"> 2019</w:t>
      </w:r>
      <w:r>
        <w:rPr>
          <w:rFonts w:ascii="仿宋" w:eastAsia="仿宋" w:hAnsi="仿宋" w:hint="eastAsia"/>
          <w:sz w:val="32"/>
          <w:szCs w:val="32"/>
        </w:rPr>
        <w:t>年违规房地产开发企业数量比</w:t>
      </w:r>
      <w:r>
        <w:rPr>
          <w:rFonts w:ascii="仿宋" w:eastAsia="仿宋" w:hAnsi="仿宋" w:hint="eastAsia"/>
          <w:sz w:val="32"/>
          <w:szCs w:val="32"/>
        </w:rPr>
        <w:t>2018</w:t>
      </w:r>
      <w:r>
        <w:rPr>
          <w:rFonts w:ascii="仿宋" w:eastAsia="仿宋" w:hAnsi="仿宋" w:hint="eastAsia"/>
          <w:sz w:val="32"/>
          <w:szCs w:val="32"/>
        </w:rPr>
        <w:t>年明显减少，房产交易市场逐步得到规范。在原有工作的基础上，我们还将持续用力、常态监管、全程管理，不断完善长效监管制度，加强主城区稽查执法督导，加强部门间协调联动，加大违法行为曝光力度，利用好信用平台，</w:t>
      </w:r>
      <w:r>
        <w:rPr>
          <w:rFonts w:ascii="仿宋" w:eastAsia="仿宋" w:hAnsi="仿宋" w:hint="eastAsia"/>
          <w:sz w:val="32"/>
          <w:szCs w:val="32"/>
        </w:rPr>
        <w:lastRenderedPageBreak/>
        <w:t>不断净化房地产市场环境。</w:t>
      </w:r>
    </w:p>
    <w:p w14:paraId="7C678F8F" w14:textId="77777777" w:rsidR="00676484" w:rsidRDefault="00F41244">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贵单位对以</w:t>
      </w:r>
      <w:r>
        <w:rPr>
          <w:rFonts w:ascii="仿宋_GB2312" w:eastAsia="仿宋_GB2312" w:hAnsi="仿宋_GB2312" w:cs="仿宋_GB2312" w:hint="eastAsia"/>
          <w:sz w:val="32"/>
          <w:szCs w:val="32"/>
        </w:rPr>
        <w:t>上办理情况有何意见，请填写《政协提案办理情况征询意见表》（附后），并及时反馈。</w:t>
      </w:r>
    </w:p>
    <w:p w14:paraId="2BFB6B0B" w14:textId="77777777" w:rsidR="00676484" w:rsidRDefault="00676484">
      <w:pPr>
        <w:spacing w:line="560" w:lineRule="exact"/>
        <w:rPr>
          <w:rFonts w:ascii="仿宋_GB2312" w:eastAsia="仿宋_GB2312"/>
          <w:color w:val="000000"/>
          <w:sz w:val="32"/>
          <w:szCs w:val="32"/>
        </w:rPr>
      </w:pPr>
    </w:p>
    <w:p w14:paraId="674655D7" w14:textId="77777777" w:rsidR="00676484" w:rsidRDefault="00676484">
      <w:pPr>
        <w:spacing w:line="600" w:lineRule="exact"/>
        <w:ind w:firstLineChars="1550" w:firstLine="4960"/>
        <w:rPr>
          <w:rFonts w:ascii="仿宋_GB2312" w:eastAsia="仿宋_GB2312"/>
          <w:color w:val="000000"/>
          <w:sz w:val="32"/>
          <w:szCs w:val="32"/>
        </w:rPr>
      </w:pPr>
    </w:p>
    <w:p w14:paraId="105818F0" w14:textId="77777777" w:rsidR="00676484" w:rsidRDefault="00F41244">
      <w:pPr>
        <w:spacing w:line="600" w:lineRule="exact"/>
        <w:ind w:firstLineChars="1200" w:firstLine="3840"/>
        <w:rPr>
          <w:rFonts w:ascii="仿宋_GB2312" w:eastAsia="仿宋_GB2312"/>
          <w:color w:val="000000"/>
          <w:sz w:val="32"/>
          <w:szCs w:val="32"/>
        </w:rPr>
      </w:pPr>
      <w:r>
        <w:rPr>
          <w:rFonts w:ascii="仿宋_GB2312" w:eastAsia="仿宋_GB2312" w:hint="eastAsia"/>
          <w:color w:val="000000"/>
          <w:sz w:val="32"/>
          <w:szCs w:val="32"/>
        </w:rPr>
        <w:t>邯郸市住房保障和房产管理局</w:t>
      </w:r>
    </w:p>
    <w:p w14:paraId="1EC15E05" w14:textId="77777777" w:rsidR="00676484" w:rsidRDefault="00F41244">
      <w:pPr>
        <w:spacing w:line="600" w:lineRule="exact"/>
        <w:ind w:firstLineChars="1550" w:firstLine="4960"/>
        <w:rPr>
          <w:rFonts w:ascii="仿宋_GB2312" w:eastAsia="仿宋_GB2312"/>
          <w:color w:val="000000"/>
          <w:sz w:val="32"/>
          <w:szCs w:val="32"/>
        </w:rPr>
      </w:pPr>
      <w:r>
        <w:rPr>
          <w:rFonts w:ascii="仿宋_GB2312" w:eastAsia="仿宋_GB2312" w:hint="eastAsia"/>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7</w:t>
      </w:r>
      <w:r>
        <w:rPr>
          <w:rFonts w:ascii="仿宋_GB2312" w:eastAsia="仿宋_GB2312" w:hint="eastAsia"/>
          <w:color w:val="000000"/>
          <w:sz w:val="32"/>
          <w:szCs w:val="32"/>
        </w:rPr>
        <w:t>月</w:t>
      </w:r>
      <w:r>
        <w:rPr>
          <w:rFonts w:ascii="仿宋_GB2312" w:eastAsia="仿宋_GB2312" w:hint="eastAsia"/>
          <w:color w:val="000000"/>
          <w:sz w:val="32"/>
          <w:szCs w:val="32"/>
        </w:rPr>
        <w:t>30</w:t>
      </w:r>
      <w:r>
        <w:rPr>
          <w:rFonts w:ascii="仿宋_GB2312" w:eastAsia="仿宋_GB2312" w:hint="eastAsia"/>
          <w:color w:val="000000"/>
          <w:sz w:val="32"/>
          <w:szCs w:val="32"/>
        </w:rPr>
        <w:t>日</w:t>
      </w:r>
    </w:p>
    <w:p w14:paraId="7B40AD72" w14:textId="77777777" w:rsidR="00676484" w:rsidRDefault="00676484">
      <w:pPr>
        <w:spacing w:line="520" w:lineRule="exact"/>
        <w:rPr>
          <w:rFonts w:ascii="仿宋_GB2312" w:eastAsia="仿宋_GB2312" w:hAnsi="宋体" w:cs="宋体"/>
          <w:color w:val="000000"/>
          <w:sz w:val="32"/>
          <w:szCs w:val="32"/>
        </w:rPr>
      </w:pPr>
    </w:p>
    <w:p w14:paraId="7B4AE120" w14:textId="77777777" w:rsidR="00676484" w:rsidRDefault="00676484">
      <w:pPr>
        <w:spacing w:line="520" w:lineRule="exact"/>
        <w:rPr>
          <w:rFonts w:ascii="仿宋_GB2312" w:eastAsia="仿宋_GB2312" w:hAnsi="宋体" w:cs="宋体"/>
          <w:color w:val="000000"/>
          <w:sz w:val="32"/>
          <w:szCs w:val="32"/>
        </w:rPr>
      </w:pPr>
    </w:p>
    <w:p w14:paraId="02AB8C6E" w14:textId="77777777" w:rsidR="00676484" w:rsidRDefault="00676484">
      <w:pPr>
        <w:spacing w:line="520" w:lineRule="exact"/>
        <w:rPr>
          <w:rFonts w:ascii="仿宋_GB2312" w:eastAsia="仿宋_GB2312" w:hAnsi="宋体" w:cs="宋体"/>
          <w:color w:val="000000"/>
          <w:sz w:val="32"/>
          <w:szCs w:val="32"/>
        </w:rPr>
      </w:pPr>
    </w:p>
    <w:p w14:paraId="0A36F88F" w14:textId="77777777" w:rsidR="00676484" w:rsidRDefault="00676484">
      <w:pPr>
        <w:spacing w:line="520" w:lineRule="exact"/>
        <w:rPr>
          <w:rFonts w:ascii="仿宋_GB2312" w:eastAsia="仿宋_GB2312" w:hAnsi="宋体" w:cs="宋体"/>
          <w:color w:val="000000"/>
          <w:sz w:val="32"/>
          <w:szCs w:val="32"/>
        </w:rPr>
      </w:pPr>
    </w:p>
    <w:p w14:paraId="79EA39F3" w14:textId="77777777" w:rsidR="00676484" w:rsidRDefault="00676484">
      <w:pPr>
        <w:spacing w:line="520" w:lineRule="exact"/>
        <w:rPr>
          <w:rFonts w:ascii="仿宋_GB2312" w:eastAsia="仿宋_GB2312" w:hAnsi="宋体" w:cs="宋体"/>
          <w:color w:val="000000"/>
          <w:sz w:val="32"/>
          <w:szCs w:val="32"/>
        </w:rPr>
      </w:pPr>
    </w:p>
    <w:p w14:paraId="29BE125C" w14:textId="77777777" w:rsidR="00676484" w:rsidRDefault="00676484">
      <w:pPr>
        <w:spacing w:line="520" w:lineRule="exact"/>
        <w:rPr>
          <w:rFonts w:ascii="仿宋_GB2312" w:eastAsia="仿宋_GB2312" w:hAnsi="宋体" w:cs="宋体"/>
          <w:color w:val="000000"/>
          <w:sz w:val="32"/>
          <w:szCs w:val="32"/>
        </w:rPr>
      </w:pPr>
    </w:p>
    <w:p w14:paraId="7BD31E1F" w14:textId="77777777" w:rsidR="00676484" w:rsidRDefault="00676484">
      <w:pPr>
        <w:spacing w:line="520" w:lineRule="exact"/>
        <w:rPr>
          <w:rFonts w:ascii="仿宋_GB2312" w:eastAsia="仿宋_GB2312" w:hAnsi="宋体" w:cs="宋体"/>
          <w:color w:val="000000"/>
          <w:sz w:val="32"/>
          <w:szCs w:val="32"/>
        </w:rPr>
      </w:pPr>
    </w:p>
    <w:p w14:paraId="6D378F22" w14:textId="77777777" w:rsidR="00676484" w:rsidRDefault="00676484">
      <w:pPr>
        <w:spacing w:line="520" w:lineRule="exact"/>
        <w:rPr>
          <w:rFonts w:ascii="仿宋_GB2312" w:eastAsia="仿宋_GB2312" w:hAnsi="宋体" w:cs="宋体"/>
          <w:color w:val="000000"/>
          <w:sz w:val="32"/>
          <w:szCs w:val="32"/>
        </w:rPr>
      </w:pPr>
    </w:p>
    <w:p w14:paraId="077AFF92" w14:textId="77777777" w:rsidR="00676484" w:rsidRDefault="00676484">
      <w:pPr>
        <w:spacing w:line="520" w:lineRule="exact"/>
        <w:rPr>
          <w:rFonts w:ascii="仿宋_GB2312" w:eastAsia="仿宋_GB2312" w:hAnsi="宋体" w:cs="宋体"/>
          <w:color w:val="000000"/>
          <w:sz w:val="32"/>
          <w:szCs w:val="32"/>
        </w:rPr>
      </w:pPr>
    </w:p>
    <w:p w14:paraId="14AB2D07" w14:textId="77777777" w:rsidR="00676484" w:rsidRDefault="00676484">
      <w:pPr>
        <w:spacing w:line="520" w:lineRule="exact"/>
        <w:rPr>
          <w:rFonts w:ascii="仿宋_GB2312" w:eastAsia="仿宋_GB2312" w:hAnsi="宋体" w:cs="宋体"/>
          <w:color w:val="000000"/>
          <w:sz w:val="32"/>
          <w:szCs w:val="32"/>
        </w:rPr>
      </w:pPr>
    </w:p>
    <w:p w14:paraId="05EB26BC" w14:textId="77777777" w:rsidR="00676484" w:rsidRDefault="00676484">
      <w:pPr>
        <w:spacing w:line="520" w:lineRule="exact"/>
        <w:rPr>
          <w:rFonts w:ascii="仿宋_GB2312" w:eastAsia="仿宋_GB2312" w:hAnsi="宋体" w:cs="宋体"/>
          <w:color w:val="000000"/>
          <w:sz w:val="32"/>
          <w:szCs w:val="32"/>
        </w:rPr>
      </w:pPr>
    </w:p>
    <w:p w14:paraId="2939AED3" w14:textId="77777777" w:rsidR="00676484" w:rsidRDefault="00676484">
      <w:pPr>
        <w:spacing w:line="520" w:lineRule="exact"/>
        <w:rPr>
          <w:rFonts w:ascii="仿宋_GB2312" w:eastAsia="仿宋_GB2312" w:hAnsi="宋体" w:cs="宋体"/>
          <w:color w:val="000000"/>
          <w:sz w:val="32"/>
          <w:szCs w:val="32"/>
        </w:rPr>
      </w:pPr>
    </w:p>
    <w:p w14:paraId="24F494CB" w14:textId="77777777" w:rsidR="00676484" w:rsidRDefault="00676484">
      <w:pPr>
        <w:spacing w:line="520" w:lineRule="exact"/>
        <w:rPr>
          <w:rFonts w:ascii="仿宋_GB2312" w:eastAsia="仿宋_GB2312" w:hAnsi="宋体" w:cs="宋体"/>
          <w:color w:val="000000"/>
          <w:sz w:val="32"/>
          <w:szCs w:val="32"/>
        </w:rPr>
      </w:pPr>
    </w:p>
    <w:p w14:paraId="55FCF5CE" w14:textId="77777777" w:rsidR="00676484" w:rsidRDefault="00676484">
      <w:pPr>
        <w:spacing w:line="520" w:lineRule="exact"/>
        <w:rPr>
          <w:rFonts w:ascii="仿宋_GB2312" w:eastAsia="仿宋_GB2312" w:hAnsi="宋体" w:cs="宋体"/>
          <w:color w:val="000000"/>
          <w:sz w:val="32"/>
          <w:szCs w:val="32"/>
        </w:rPr>
      </w:pPr>
    </w:p>
    <w:p w14:paraId="646EB34E" w14:textId="77777777" w:rsidR="00676484" w:rsidRDefault="00F41244">
      <w:pPr>
        <w:spacing w:line="520" w:lineRule="exact"/>
        <w:rPr>
          <w:rFonts w:ascii="楷体_GB2312" w:eastAsia="楷体_GB2312" w:hAnsi="楷体_GB2312" w:cs="楷体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楷体_GB2312" w:eastAsia="楷体_GB2312" w:hAnsi="楷体_GB2312" w:cs="楷体_GB2312" w:hint="eastAsia"/>
          <w:color w:val="000000"/>
          <w:sz w:val="32"/>
          <w:szCs w:val="32"/>
        </w:rPr>
        <w:t>王兆社</w:t>
      </w:r>
    </w:p>
    <w:p w14:paraId="05E19E84" w14:textId="77777777" w:rsidR="00676484" w:rsidRDefault="00F41244">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王伟</w:t>
      </w:r>
      <w:r>
        <w:rPr>
          <w:rFonts w:ascii="仿宋_GB2312" w:eastAsia="仿宋_GB2312" w:hAnsi="Malgun Gothic Semilight" w:cs="Malgun Gothic Semilight" w:hint="eastAsia"/>
          <w:color w:val="000000"/>
          <w:sz w:val="32"/>
          <w:szCs w:val="32"/>
        </w:rPr>
        <w:t xml:space="preserve">  3271118</w:t>
      </w:r>
    </w:p>
    <w:p w14:paraId="3B8AE600" w14:textId="680B3104" w:rsidR="00676484" w:rsidRDefault="00F41244">
      <w:pPr>
        <w:spacing w:line="52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宋体" w:cs="宋体" w:hint="eastAsia"/>
          <w:color w:val="000000"/>
          <w:sz w:val="32"/>
          <w:szCs w:val="32"/>
        </w:rPr>
        <w:t>、市建设局、市市场监督管理局、市城管执法局、市</w:t>
      </w:r>
      <w:r w:rsidR="00077309" w:rsidRPr="00077309">
        <w:rPr>
          <w:rFonts w:ascii="仿宋_GB2312" w:eastAsia="仿宋_GB2312" w:hAnsi="宋体" w:cs="宋体" w:hint="eastAsia"/>
          <w:color w:val="000000"/>
          <w:sz w:val="32"/>
          <w:szCs w:val="32"/>
        </w:rPr>
        <w:t>自然资源和规划局</w:t>
      </w:r>
      <w:r>
        <w:rPr>
          <w:rFonts w:ascii="仿宋_GB2312" w:eastAsia="仿宋_GB2312" w:hAnsi="宋体" w:cs="宋体" w:hint="eastAsia"/>
          <w:color w:val="000000"/>
          <w:sz w:val="32"/>
          <w:szCs w:val="32"/>
        </w:rPr>
        <w:t>、市行政审批局、人民银行邯郸分行。</w:t>
      </w:r>
    </w:p>
    <w:sectPr w:rsidR="00676484">
      <w:headerReference w:type="default" r:id="rId8"/>
      <w:footerReference w:type="default" r:id="rId9"/>
      <w:pgSz w:w="11906" w:h="16838"/>
      <w:pgMar w:top="1440" w:right="1800" w:bottom="1417" w:left="1800"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5986" w14:textId="77777777" w:rsidR="00F41244" w:rsidRDefault="00F41244">
      <w:r>
        <w:separator/>
      </w:r>
    </w:p>
  </w:endnote>
  <w:endnote w:type="continuationSeparator" w:id="0">
    <w:p w14:paraId="2D5E9255" w14:textId="77777777" w:rsidR="00F41244" w:rsidRDefault="00F4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A2CE" w14:textId="77777777" w:rsidR="00676484" w:rsidRDefault="00F41244">
    <w:pPr>
      <w:pStyle w:val="a3"/>
    </w:pPr>
    <w:r>
      <w:rPr>
        <w:noProof/>
      </w:rPr>
      <mc:AlternateContent>
        <mc:Choice Requires="wps">
          <w:drawing>
            <wp:anchor distT="0" distB="0" distL="114300" distR="114300" simplePos="0" relativeHeight="251658240" behindDoc="0" locked="0" layoutInCell="1" allowOverlap="1" wp14:anchorId="60CB080C" wp14:editId="68009E3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33085" w14:textId="77777777" w:rsidR="00676484" w:rsidRDefault="00F41244">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60CB080C"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7AC33085" w14:textId="77777777" w:rsidR="00676484" w:rsidRDefault="00F41244">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CB76" w14:textId="77777777" w:rsidR="00F41244" w:rsidRDefault="00F41244">
      <w:r>
        <w:separator/>
      </w:r>
    </w:p>
  </w:footnote>
  <w:footnote w:type="continuationSeparator" w:id="0">
    <w:p w14:paraId="5B404DAD" w14:textId="77777777" w:rsidR="00F41244" w:rsidRDefault="00F4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5043" w14:textId="77777777" w:rsidR="00676484" w:rsidRDefault="00676484">
    <w:pPr>
      <w:pStyle w:val="a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7A54"/>
    <w:multiLevelType w:val="multilevel"/>
    <w:tmpl w:val="0F1A7A54"/>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077309"/>
    <w:rsid w:val="00676484"/>
    <w:rsid w:val="00F41244"/>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C63168E"/>
    <w:rsid w:val="1C6F32E8"/>
    <w:rsid w:val="1D200CD4"/>
    <w:rsid w:val="1D4F07AB"/>
    <w:rsid w:val="1E5F3092"/>
    <w:rsid w:val="20321DD0"/>
    <w:rsid w:val="207F7C58"/>
    <w:rsid w:val="21455926"/>
    <w:rsid w:val="241024FF"/>
    <w:rsid w:val="25773637"/>
    <w:rsid w:val="2AE33509"/>
    <w:rsid w:val="306B70DC"/>
    <w:rsid w:val="31993005"/>
    <w:rsid w:val="32FF4F58"/>
    <w:rsid w:val="36445AA0"/>
    <w:rsid w:val="374C011F"/>
    <w:rsid w:val="394D17E4"/>
    <w:rsid w:val="4419227F"/>
    <w:rsid w:val="4425620E"/>
    <w:rsid w:val="454758F4"/>
    <w:rsid w:val="45B808AF"/>
    <w:rsid w:val="476369F1"/>
    <w:rsid w:val="47984F0A"/>
    <w:rsid w:val="4D6047FC"/>
    <w:rsid w:val="4EF52CBF"/>
    <w:rsid w:val="53EF7F6D"/>
    <w:rsid w:val="54631A94"/>
    <w:rsid w:val="54783EE3"/>
    <w:rsid w:val="57B30A03"/>
    <w:rsid w:val="5E066B41"/>
    <w:rsid w:val="5F88367A"/>
    <w:rsid w:val="616C5BAB"/>
    <w:rsid w:val="64495D8B"/>
    <w:rsid w:val="648C087B"/>
    <w:rsid w:val="65C332DE"/>
    <w:rsid w:val="65D22DC1"/>
    <w:rsid w:val="67782B68"/>
    <w:rsid w:val="68C73542"/>
    <w:rsid w:val="6C7D5DBC"/>
    <w:rsid w:val="6CD25CB5"/>
    <w:rsid w:val="73017AB3"/>
    <w:rsid w:val="75F40321"/>
    <w:rsid w:val="770D6E0B"/>
    <w:rsid w:val="7D236FE7"/>
    <w:rsid w:val="7F1349DA"/>
    <w:rsid w:val="7F2A2994"/>
    <w:rsid w:val="7F32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96617"/>
  <w15:docId w15:val="{6E23A27A-E305-420F-A1EE-52B8C04A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630"/>
    </w:pPr>
    <w:rPr>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 w:type="character" w:styleId="a7">
    <w:name w:val="page number"/>
    <w:basedOn w:val="a0"/>
    <w:qFormat/>
  </w:style>
  <w:style w:type="paragraph" w:customStyle="1" w:styleId="a8">
    <w:name w:val="列出段落"/>
    <w:basedOn w:val="a"/>
    <w:qFormat/>
    <w:pPr>
      <w:ind w:firstLineChars="200" w:firstLine="420"/>
    </w:pPr>
    <w:rPr>
      <w:rFonts w:ascii="Calibri" w:hAnsi="Calibri"/>
    </w:rPr>
  </w:style>
  <w:style w:type="paragraph" w:customStyle="1" w:styleId="1">
    <w:name w:val="列出段落1"/>
    <w:basedOn w:val="a"/>
    <w:uiPriority w:val="34"/>
    <w:qFormat/>
    <w:pPr>
      <w:ind w:firstLineChars="200" w:firstLine="420"/>
    </w:pPr>
    <w:rPr>
      <w:rFonts w:ascii="Calibri"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2019-07-30T03:30:00Z</cp:lastPrinted>
  <dcterms:created xsi:type="dcterms:W3CDTF">2019-03-15T01:18:00Z</dcterms:created>
  <dcterms:modified xsi:type="dcterms:W3CDTF">2024-05-22T06:32:00Z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