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第40号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613</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姬献雷</w:t>
      </w:r>
      <w:r>
        <w:rPr>
          <w:rFonts w:hint="eastAsia" w:ascii="仿宋_GB2312" w:eastAsia="仿宋_GB2312"/>
          <w:sz w:val="32"/>
          <w:szCs w:val="32"/>
          <w:lang w:eastAsia="zh-CN"/>
        </w:rPr>
        <w:t>委员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您提出的关于小型住宅区治理问题的建议收悉，您提出的老旧小区物业管理的现状确实在我市客观存在，您提出的建议也切实可行，我局做为全市物业管理主管部门，首先对您对物业管理工作的关注表示感谢！现针对具体情况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对于物业服务企业资质取消后如何有效监管，是一个现实问题，一方面由于全市有几百家物业企业，靠人工监管越来越难以实现。针对这种情况，我局于年前刚引进物业服务企业信用监管平台，预计今年下半年可以运行，将对物业服务企业信用进行评比打分，并实行黑红名单制度，企业信用将向社会公布，对于信用好的企业在竞标时优先考虑，同时加大对不规范经营、信用差的企业的惩罚力度。该平台的引入，必将加大对物业服务企业的监管力度。另一方面，我局指导各区物业管理主管部门加强对物业服务企业的日常和定期考核力度，加强街道、社区对物业企业的监管力度，争取将物业管理工作列入基层年度考核目标。多措并举，综合发力，共同推进对物业服务企业的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 2017年9月，我局起草并由市政府出台了邯郸市《主城区老旧小区物业管理实施方案》（邯政办字（2017）133号）；该方案提出将全市物业管理按照街区、道路划分网格，共分为270个物业管理网格，按照“以大带小”的原则，实行区域化管理，最大限度地降低老旧小区物业管理成本。鼓励规模大、信誉好的物业服务企业接管老旧小区，并对物业服务企业进行补贴。</w:t>
      </w:r>
    </w:p>
    <w:p>
      <w:pPr>
        <w:keepNext w:val="0"/>
        <w:keepLines w:val="0"/>
        <w:pageBreakBefore w:val="0"/>
        <w:widowControl w:val="0"/>
        <w:kinsoku/>
        <w:wordWrap/>
        <w:overflowPunct/>
        <w:topLinePunct w:val="0"/>
        <w:autoSpaceDE/>
        <w:autoSpaceDN/>
        <w:bidi w:val="0"/>
        <w:adjustRightInd/>
        <w:snapToGrid/>
        <w:spacing w:line="560" w:lineRule="exact"/>
        <w:ind w:firstLine="688" w:firstLineChars="200"/>
        <w:textAlignment w:val="auto"/>
        <w:rPr>
          <w:rFonts w:hint="eastAsia" w:ascii="仿宋_GB2312" w:hAnsi="仿宋" w:eastAsia="仿宋_GB2312" w:cs="方正小标宋简体"/>
          <w:spacing w:val="12"/>
          <w:sz w:val="32"/>
          <w:szCs w:val="32"/>
        </w:rPr>
      </w:pPr>
      <w:r>
        <w:rPr>
          <w:rFonts w:hint="eastAsia" w:ascii="仿宋_GB2312" w:hAnsi="仿宋" w:eastAsia="仿宋_GB2312" w:cs="方正小标宋简体"/>
          <w:spacing w:val="12"/>
          <w:sz w:val="32"/>
          <w:szCs w:val="32"/>
        </w:rPr>
        <w:t>3.关于完善小区组织和各项规章，深入开展“文明和谐社区”达标活动和建立“文明星级家庭”评比长效机制等。去年，市民政局牵头，联合我局共同制定了《关于开展城市社区协商共治工作的实施意见》（邯民[2018]67号），对于社区治理涉及的相关单位进行社区协商共治提供了政策遵循。同时结合我市建设全国文明城市活动，我局做为建设文明城市社区改造提升工作部办公室，也将发挥协调作用。联系市民政、宣传、文化、组织等部门指导各区积极按照计划推进各项活动的开展，共同推动小区治理工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bCs/>
          <w:sz w:val="32"/>
        </w:rPr>
      </w:pPr>
      <w:r>
        <w:rPr>
          <w:rFonts w:hint="eastAsia" w:ascii="仿宋_GB2312" w:eastAsia="仿宋_GB2312"/>
          <w:sz w:val="32"/>
          <w:szCs w:val="32"/>
        </w:rPr>
        <w:t>总之，小区治理涉及到单位多、人员广，难度大。这里既有老旧小区设施陈旧或缺失、物业服务不到位、组织制度不健全等客观原因，也有居民主人翁意识不强、缴费意识差等主观原因，需要各级领导、相关部门、广大业主的共同努力。做为全市物业管理主管部门，我们更是义不容辞，切实负起小区物业管理的牵头责任。为广大居民营造清洁、整齐、美丽、有序的居住环境。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p>
    <w:p>
      <w:pPr>
        <w:spacing w:line="600" w:lineRule="exact"/>
        <w:ind w:firstLine="4960" w:firstLineChars="1550"/>
        <w:rPr>
          <w:rFonts w:hint="eastAsia" w:ascii="仿宋_GB2312" w:eastAsia="仿宋_GB2312"/>
          <w:color w:val="000000"/>
          <w:sz w:val="32"/>
          <w:szCs w:val="32"/>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bookmarkStart w:id="0" w:name="_GoBack"/>
      <w:bookmarkEnd w:id="0"/>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3271099</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C63168E"/>
    <w:rsid w:val="1C6F32E8"/>
    <w:rsid w:val="1D4F07AB"/>
    <w:rsid w:val="1E5F3092"/>
    <w:rsid w:val="20321DD0"/>
    <w:rsid w:val="207F7C58"/>
    <w:rsid w:val="21455926"/>
    <w:rsid w:val="241024FF"/>
    <w:rsid w:val="25773637"/>
    <w:rsid w:val="2AB43CF0"/>
    <w:rsid w:val="2AE33509"/>
    <w:rsid w:val="306B70DC"/>
    <w:rsid w:val="31993005"/>
    <w:rsid w:val="32FF4F58"/>
    <w:rsid w:val="36445AA0"/>
    <w:rsid w:val="374C011F"/>
    <w:rsid w:val="394D17E4"/>
    <w:rsid w:val="4425620E"/>
    <w:rsid w:val="454758F4"/>
    <w:rsid w:val="45B808AF"/>
    <w:rsid w:val="476369F1"/>
    <w:rsid w:val="47984F0A"/>
    <w:rsid w:val="4D6047FC"/>
    <w:rsid w:val="4EF52CBF"/>
    <w:rsid w:val="53EF7F6D"/>
    <w:rsid w:val="54631A94"/>
    <w:rsid w:val="54783EE3"/>
    <w:rsid w:val="57B30A03"/>
    <w:rsid w:val="5F88367A"/>
    <w:rsid w:val="6290114D"/>
    <w:rsid w:val="64495D8B"/>
    <w:rsid w:val="648C087B"/>
    <w:rsid w:val="65D22DC1"/>
    <w:rsid w:val="67782B68"/>
    <w:rsid w:val="68C73542"/>
    <w:rsid w:val="6CD25CB5"/>
    <w:rsid w:val="73017AB3"/>
    <w:rsid w:val="75F40321"/>
    <w:rsid w:val="770D6E0B"/>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 w:type="paragraph" w:customStyle="1" w:styleId="10">
    <w:name w:val="列出段落"/>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2019-07-05T05:34:39Z</cp:lastPrinted>
  <dcterms:modified xsi:type="dcterms:W3CDTF">2019-07-05T05:35:09Z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2052-10.8.2.6873</vt:lpwstr>
  </property>
</Properties>
</file>