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是否同意公开：是</w:t>
      </w: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eastAsia="zh-CN"/>
        </w:rPr>
        <w:t>办理结果：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  <w:lang w:val="en-US" w:eastAsia="zh-CN"/>
        </w:rPr>
        <w:t>A</w:t>
      </w:r>
    </w:p>
    <w:p>
      <w:pPr>
        <w:spacing w:line="560" w:lineRule="exact"/>
        <w:jc w:val="right"/>
        <w:rPr>
          <w:rFonts w:hint="default" w:ascii="仿宋" w:hAnsi="仿宋" w:eastAsia="仿宋" w:cs="Malgun Gothic Semilight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邯房建议字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第28号</w:t>
      </w:r>
    </w:p>
    <w:p>
      <w:pPr>
        <w:spacing w:line="560" w:lineRule="exact"/>
        <w:ind w:firstLine="5352" w:firstLineChars="1784"/>
        <w:rPr>
          <w:rFonts w:hint="eastAsia" w:ascii="仿宋" w:hAnsi="仿宋" w:eastAsia="仿宋" w:cs="Malgun Gothic Semilight"/>
          <w:color w:val="000000"/>
          <w:sz w:val="30"/>
          <w:szCs w:val="30"/>
          <w:lang w:val="en-US" w:eastAsia="zh-CN"/>
        </w:rPr>
      </w:pPr>
    </w:p>
    <w:p>
      <w:pPr>
        <w:spacing w:line="560" w:lineRule="exact"/>
        <w:ind w:firstLine="5352" w:firstLineChars="1784"/>
        <w:rPr>
          <w:rFonts w:hint="eastAsia" w:ascii="仿宋" w:hAnsi="仿宋" w:eastAsia="仿宋" w:cs="Malgun Gothic Semilight"/>
          <w:color w:val="000000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对政协邯郸市</w:t>
      </w:r>
      <w:r>
        <w:rPr>
          <w:rFonts w:hint="eastAsia"/>
          <w:b/>
          <w:sz w:val="44"/>
          <w:szCs w:val="44"/>
          <w:lang w:eastAsia="zh-CN"/>
        </w:rPr>
        <w:t>第</w:t>
      </w:r>
      <w:r>
        <w:rPr>
          <w:rFonts w:hint="eastAsia"/>
          <w:b/>
          <w:sz w:val="44"/>
          <w:szCs w:val="44"/>
        </w:rPr>
        <w:t>十二届</w:t>
      </w:r>
      <w:r>
        <w:rPr>
          <w:rFonts w:hint="eastAsia"/>
          <w:b/>
          <w:sz w:val="44"/>
          <w:szCs w:val="44"/>
          <w:lang w:eastAsia="zh-CN"/>
        </w:rPr>
        <w:t>委员会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第三次会议第461号提案的答复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贾建红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您提出的关于小型住宅区治理问题的建议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的提案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市自2017年开展创建全国文明城市以来，进行社区改造提升，引入并规范老旧小区物业管理。去年以来，按照河北省老旧小区改造三年行动计划，对符合条件的老旧小区进行改造提升，修补道路和管线等基础设施，施划停车位。有条件的小区规划建设了车棚和充电设施，并在全市28个小区设立了智能充电桩。市财政出资500万元在老旧小区安装监控系统，从而极大的提升了老旧小区的居住环境。群众的安全感、获得感、幸福感进一步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成立了老旧小区改造提升工作领导小组，办公室设在市房管局，负责督导、协调各区具体落实老旧小区改造提升工作。安防工作也是其中的一项重要工作，我们将协调政法、公安等部门加强对各区老旧小区安防工作的指导。采取多种可行的措施，共同提升老旧小区安防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之，老旧小区安防及改造工作涉及的单位多、人员广，难度大。这里既有老旧小区设施陈旧或缺失、物业服务不到位、组织制度不健全等客观原因，也有居民主人翁意识不强、缴费意识差等主观原因，需要各级领导、相关部门、广大业主的共同努力。做为全市物业管理主管部门，我们更是义不容辞，切实负起小区物业管理的牵头责任。为广大居民营造清洁、整齐、美丽、有序的居住环境。同时，也欢迎您继续关注我们的工作，并多提出宝贵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您对以上办理情况有何意见，请填写《政协提案办理情况征询意见表》（附后），并及时反馈。 </w:t>
      </w:r>
    </w:p>
    <w:p>
      <w:pPr>
        <w:rPr>
          <w:rFonts w:hint="eastAsia" w:ascii="仿宋" w:hAnsi="仿宋" w:eastAsia="仿宋"/>
          <w:bCs/>
          <w:sz w:val="32"/>
        </w:rPr>
      </w:pPr>
    </w:p>
    <w:p>
      <w:pPr>
        <w:rPr>
          <w:rFonts w:hint="eastAsia" w:ascii="仿宋" w:hAnsi="仿宋" w:eastAsia="仿宋"/>
          <w:bCs/>
          <w:sz w:val="32"/>
        </w:rPr>
      </w:pPr>
    </w:p>
    <w:p>
      <w:pPr>
        <w:ind w:firstLine="3840" w:firstLineChars="1200"/>
        <w:rPr>
          <w:rFonts w:hint="eastAsia" w:ascii="仿宋" w:hAnsi="仿宋" w:eastAsia="仿宋"/>
          <w:bCs/>
          <w:sz w:val="32"/>
          <w:lang w:eastAsia="zh-CN"/>
        </w:rPr>
      </w:pPr>
      <w:r>
        <w:rPr>
          <w:rFonts w:hint="eastAsia" w:ascii="仿宋" w:hAnsi="仿宋" w:eastAsia="仿宋"/>
          <w:bCs/>
          <w:sz w:val="32"/>
          <w:lang w:eastAsia="zh-CN"/>
        </w:rPr>
        <w:t>邯郸市住房保障和房产管理局</w:t>
      </w:r>
    </w:p>
    <w:p>
      <w:pPr>
        <w:jc w:val="center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2019年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bookmarkStart w:id="0" w:name="_GoBack"/>
      <w:bookmarkEnd w:id="0"/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领导签发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王兆社</w:t>
      </w:r>
    </w:p>
    <w:p>
      <w:pPr>
        <w:spacing w:line="520" w:lineRule="exac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联系人及电话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王伟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val="en-US" w:eastAsia="zh-CN"/>
        </w:rPr>
        <w:t xml:space="preserve">  3271099</w:t>
      </w:r>
    </w:p>
    <w:p>
      <w:pPr>
        <w:spacing w:line="520" w:lineRule="exact"/>
        <w:ind w:left="941" w:hanging="940" w:hangingChars="294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抄送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市政府办公厅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市政协提案委员会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C1168"/>
    <w:rsid w:val="01DC1168"/>
    <w:rsid w:val="01EA6369"/>
    <w:rsid w:val="061D3060"/>
    <w:rsid w:val="08DD577C"/>
    <w:rsid w:val="09DF06B3"/>
    <w:rsid w:val="0AFF020A"/>
    <w:rsid w:val="0C270C5D"/>
    <w:rsid w:val="0C280BB5"/>
    <w:rsid w:val="0F6B07E1"/>
    <w:rsid w:val="116F4036"/>
    <w:rsid w:val="13DB70B2"/>
    <w:rsid w:val="14864037"/>
    <w:rsid w:val="15A61FDD"/>
    <w:rsid w:val="1C63168E"/>
    <w:rsid w:val="1C6F32E8"/>
    <w:rsid w:val="1D4F07AB"/>
    <w:rsid w:val="1E5F3092"/>
    <w:rsid w:val="1E756E7A"/>
    <w:rsid w:val="207F7C58"/>
    <w:rsid w:val="21455926"/>
    <w:rsid w:val="241024FF"/>
    <w:rsid w:val="2AE33509"/>
    <w:rsid w:val="306B70DC"/>
    <w:rsid w:val="31993005"/>
    <w:rsid w:val="36445AA0"/>
    <w:rsid w:val="374C011F"/>
    <w:rsid w:val="37D451CF"/>
    <w:rsid w:val="394D17E4"/>
    <w:rsid w:val="4425620E"/>
    <w:rsid w:val="454758F4"/>
    <w:rsid w:val="476369F1"/>
    <w:rsid w:val="47984F0A"/>
    <w:rsid w:val="4D6047FC"/>
    <w:rsid w:val="4EF52CBF"/>
    <w:rsid w:val="53EF7F6D"/>
    <w:rsid w:val="54631A94"/>
    <w:rsid w:val="54783EE3"/>
    <w:rsid w:val="57B30A03"/>
    <w:rsid w:val="5F88367A"/>
    <w:rsid w:val="648C087B"/>
    <w:rsid w:val="65D22DC1"/>
    <w:rsid w:val="68C73542"/>
    <w:rsid w:val="744D18A8"/>
    <w:rsid w:val="75F40321"/>
    <w:rsid w:val="7F1349DA"/>
    <w:rsid w:val="7F2A2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30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2019-03-15T01:18:00Z</dcterms:created>
  <dc:creator>　　　　　　　　L</dc:creator>
  <cp:lastModifiedBy>Administrator</cp:lastModifiedBy>
  <cp:lastPrinted>2019-07-05T10:07:14Z</cp:lastPrinted>
  <dcterms:modified xsi:type="dcterms:W3CDTF">2019-07-05T10:07:20Z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2052-10.8.2.6873</vt:lpwstr>
  </property>
</Properties>
</file>