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84" w:rsidRPr="00C810C2" w:rsidRDefault="0093082E" w:rsidP="00C810C2">
      <w:pPr>
        <w:jc w:val="center"/>
        <w:rPr>
          <w:rFonts w:ascii="宋体" w:eastAsia="宋体" w:hAnsi="宋体"/>
          <w:b/>
          <w:sz w:val="36"/>
          <w:szCs w:val="36"/>
        </w:rPr>
      </w:pPr>
      <w:r w:rsidRPr="00C810C2">
        <w:rPr>
          <w:rFonts w:ascii="宋体" w:eastAsia="宋体" w:hAnsi="宋体" w:hint="eastAsia"/>
          <w:b/>
          <w:sz w:val="36"/>
          <w:szCs w:val="36"/>
        </w:rPr>
        <w:t>邯郸市建设</w:t>
      </w:r>
      <w:proofErr w:type="gramStart"/>
      <w:r w:rsidRPr="00C810C2">
        <w:rPr>
          <w:rFonts w:ascii="宋体" w:eastAsia="宋体" w:hAnsi="宋体" w:hint="eastAsia"/>
          <w:b/>
          <w:sz w:val="36"/>
          <w:szCs w:val="36"/>
        </w:rPr>
        <w:t>局重大</w:t>
      </w:r>
      <w:proofErr w:type="gramEnd"/>
      <w:r w:rsidRPr="00C810C2">
        <w:rPr>
          <w:rFonts w:ascii="宋体" w:eastAsia="宋体" w:hAnsi="宋体" w:hint="eastAsia"/>
          <w:b/>
          <w:sz w:val="36"/>
          <w:szCs w:val="36"/>
        </w:rPr>
        <w:t>行政执法决定法制审核流程图</w:t>
      </w:r>
    </w:p>
    <w:p w:rsidR="0093082E" w:rsidRPr="0093082E" w:rsidRDefault="00C810C2">
      <w:pPr>
        <w:rPr>
          <w:rFonts w:ascii="仿宋" w:eastAsia="仿宋" w:hAnsi="仿宋"/>
          <w:sz w:val="28"/>
          <w:szCs w:val="28"/>
        </w:rPr>
      </w:pPr>
      <w:bookmarkStart w:id="0" w:name="_GoBack"/>
      <w:bookmarkEnd w:id="0"/>
      <w:r>
        <w:rPr>
          <w:rFonts w:ascii="仿宋" w:eastAsia="仿宋" w:hAnsi="仿宋"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746760</wp:posOffset>
                </wp:positionV>
                <wp:extent cx="1619250" cy="3743325"/>
                <wp:effectExtent l="0" t="0" r="19050" b="28575"/>
                <wp:wrapThrough wrapText="bothSides">
                  <wp:wrapPolygon edited="0">
                    <wp:start x="2033" y="0"/>
                    <wp:lineTo x="0" y="660"/>
                    <wp:lineTo x="0" y="20776"/>
                    <wp:lineTo x="254" y="21105"/>
                    <wp:lineTo x="1525" y="21655"/>
                    <wp:lineTo x="1779" y="21655"/>
                    <wp:lineTo x="19821" y="21655"/>
                    <wp:lineTo x="20075" y="21655"/>
                    <wp:lineTo x="21346" y="21105"/>
                    <wp:lineTo x="21600" y="20776"/>
                    <wp:lineTo x="21600" y="440"/>
                    <wp:lineTo x="19567" y="0"/>
                    <wp:lineTo x="2033" y="0"/>
                  </wp:wrapPolygon>
                </wp:wrapThrough>
                <wp:docPr id="1" name="流程图: 可选过程 1"/>
                <wp:cNvGraphicFramePr/>
                <a:graphic xmlns:a="http://schemas.openxmlformats.org/drawingml/2006/main">
                  <a:graphicData uri="http://schemas.microsoft.com/office/word/2010/wordprocessingShape">
                    <wps:wsp>
                      <wps:cNvSpPr/>
                      <wps:spPr>
                        <a:xfrm>
                          <a:off x="0" y="0"/>
                          <a:ext cx="1619250" cy="374332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01183F" w:rsidRDefault="0093082E" w:rsidP="00093C29">
                            <w:pPr>
                              <w:jc w:val="left"/>
                              <w:rPr>
                                <w:rFonts w:ascii="仿宋" w:eastAsia="仿宋" w:hAnsi="仿宋"/>
                                <w:sz w:val="18"/>
                                <w:szCs w:val="18"/>
                              </w:rPr>
                            </w:pPr>
                            <w:r w:rsidRPr="0001183F">
                              <w:rPr>
                                <w:rFonts w:ascii="仿宋" w:eastAsia="仿宋" w:hAnsi="仿宋" w:hint="eastAsia"/>
                                <w:sz w:val="18"/>
                                <w:szCs w:val="18"/>
                              </w:rPr>
                              <w:t>范围</w:t>
                            </w:r>
                            <w:r w:rsidRPr="0001183F">
                              <w:rPr>
                                <w:rFonts w:ascii="仿宋" w:eastAsia="仿宋" w:hAnsi="仿宋"/>
                                <w:sz w:val="18"/>
                                <w:szCs w:val="18"/>
                              </w:rPr>
                              <w:t>：</w:t>
                            </w:r>
                            <w:r w:rsidRPr="0001183F">
                              <w:rPr>
                                <w:rFonts w:ascii="仿宋" w:eastAsia="仿宋" w:hAnsi="仿宋" w:hint="eastAsia"/>
                                <w:sz w:val="18"/>
                                <w:szCs w:val="18"/>
                              </w:rPr>
                              <w:t>根据</w:t>
                            </w:r>
                            <w:r w:rsidRPr="0001183F">
                              <w:rPr>
                                <w:rFonts w:ascii="仿宋" w:eastAsia="仿宋" w:hAnsi="仿宋"/>
                                <w:sz w:val="18"/>
                                <w:szCs w:val="18"/>
                              </w:rPr>
                              <w:t>《</w:t>
                            </w:r>
                            <w:r w:rsidRPr="0001183F">
                              <w:rPr>
                                <w:rFonts w:ascii="仿宋" w:eastAsia="仿宋" w:hAnsi="仿宋" w:hint="eastAsia"/>
                                <w:sz w:val="18"/>
                                <w:szCs w:val="18"/>
                              </w:rPr>
                              <w:t>邯郸市</w:t>
                            </w:r>
                            <w:r w:rsidRPr="0001183F">
                              <w:rPr>
                                <w:rFonts w:ascii="仿宋" w:eastAsia="仿宋" w:hAnsi="仿宋"/>
                                <w:sz w:val="18"/>
                                <w:szCs w:val="18"/>
                              </w:rPr>
                              <w:t>建设局重大行政执法决定法制审核</w:t>
                            </w:r>
                            <w:r w:rsidR="00D26FA5">
                              <w:rPr>
                                <w:rFonts w:ascii="仿宋" w:eastAsia="仿宋" w:hAnsi="仿宋" w:hint="eastAsia"/>
                                <w:sz w:val="18"/>
                                <w:szCs w:val="18"/>
                              </w:rPr>
                              <w:t>制度</w:t>
                            </w:r>
                            <w:r w:rsidRPr="0001183F">
                              <w:rPr>
                                <w:rFonts w:ascii="仿宋" w:eastAsia="仿宋" w:hAnsi="仿宋"/>
                                <w:sz w:val="18"/>
                                <w:szCs w:val="18"/>
                              </w:rPr>
                              <w:t>》</w:t>
                            </w:r>
                            <w:r w:rsidR="0001183F" w:rsidRPr="0001183F">
                              <w:rPr>
                                <w:rFonts w:ascii="仿宋" w:eastAsia="仿宋" w:hAnsi="仿宋" w:hint="eastAsia"/>
                                <w:sz w:val="18"/>
                                <w:szCs w:val="18"/>
                              </w:rPr>
                              <w:t>第</w:t>
                            </w:r>
                            <w:r w:rsidR="008B60E4">
                              <w:rPr>
                                <w:rFonts w:ascii="仿宋" w:eastAsia="仿宋" w:hAnsi="仿宋" w:hint="eastAsia"/>
                                <w:sz w:val="18"/>
                                <w:szCs w:val="18"/>
                              </w:rPr>
                              <w:t>四</w:t>
                            </w:r>
                            <w:r w:rsidR="0001183F" w:rsidRPr="0001183F">
                              <w:rPr>
                                <w:rFonts w:ascii="仿宋" w:eastAsia="仿宋" w:hAnsi="仿宋" w:hint="eastAsia"/>
                                <w:sz w:val="18"/>
                                <w:szCs w:val="18"/>
                              </w:rPr>
                              <w:t>条规定</w:t>
                            </w:r>
                            <w:r w:rsidR="0001183F" w:rsidRPr="0001183F">
                              <w:rPr>
                                <w:rFonts w:ascii="仿宋" w:eastAsia="仿宋" w:hAnsi="仿宋"/>
                                <w:sz w:val="18"/>
                                <w:szCs w:val="18"/>
                              </w:rPr>
                              <w:t>，有下列情况之一的，应当在</w:t>
                            </w:r>
                            <w:proofErr w:type="gramStart"/>
                            <w:r w:rsidR="0001183F" w:rsidRPr="0001183F">
                              <w:rPr>
                                <w:rFonts w:ascii="仿宋" w:eastAsia="仿宋" w:hAnsi="仿宋"/>
                                <w:sz w:val="18"/>
                                <w:szCs w:val="18"/>
                              </w:rPr>
                              <w:t>作出</w:t>
                            </w:r>
                            <w:proofErr w:type="gramEnd"/>
                            <w:r w:rsidR="0001183F" w:rsidRPr="0001183F">
                              <w:rPr>
                                <w:rFonts w:ascii="仿宋" w:eastAsia="仿宋" w:hAnsi="仿宋"/>
                                <w:sz w:val="18"/>
                                <w:szCs w:val="18"/>
                              </w:rPr>
                              <w:t>决定前进行法制审核：</w:t>
                            </w:r>
                          </w:p>
                          <w:p w:rsidR="00093C29" w:rsidRDefault="00093C29" w:rsidP="00093C29">
                            <w:pPr>
                              <w:jc w:val="left"/>
                              <w:rPr>
                                <w:rFonts w:ascii="仿宋" w:eastAsia="仿宋" w:hAnsi="仿宋"/>
                                <w:sz w:val="18"/>
                                <w:szCs w:val="18"/>
                              </w:rPr>
                            </w:pPr>
                            <w:r>
                              <w:rPr>
                                <w:rFonts w:ascii="仿宋" w:eastAsia="仿宋" w:hAnsi="仿宋" w:hint="eastAsia"/>
                                <w:sz w:val="18"/>
                                <w:szCs w:val="18"/>
                              </w:rPr>
                              <w:t>行政处罚类</w:t>
                            </w:r>
                            <w:r>
                              <w:rPr>
                                <w:rFonts w:ascii="仿宋" w:eastAsia="仿宋" w:hAnsi="仿宋"/>
                                <w:sz w:val="18"/>
                                <w:szCs w:val="18"/>
                              </w:rPr>
                              <w:t>：</w:t>
                            </w:r>
                          </w:p>
                          <w:p w:rsidR="008B60E4" w:rsidRDefault="00093C29" w:rsidP="00093C29">
                            <w:pPr>
                              <w:jc w:val="left"/>
                              <w:rPr>
                                <w:rFonts w:ascii="仿宋" w:eastAsia="仿宋" w:hAnsi="仿宋"/>
                                <w:sz w:val="18"/>
                                <w:szCs w:val="18"/>
                              </w:rPr>
                            </w:pPr>
                            <w:r>
                              <w:rPr>
                                <w:rFonts w:ascii="仿宋" w:eastAsia="仿宋" w:hAnsi="仿宋" w:hint="eastAsia"/>
                                <w:sz w:val="18"/>
                                <w:szCs w:val="18"/>
                              </w:rPr>
                              <w:t>（一）对</w:t>
                            </w:r>
                            <w:r>
                              <w:rPr>
                                <w:rFonts w:ascii="仿宋" w:eastAsia="仿宋" w:hAnsi="仿宋"/>
                                <w:sz w:val="18"/>
                                <w:szCs w:val="18"/>
                              </w:rPr>
                              <w:t>公民处以</w:t>
                            </w:r>
                            <w:r>
                              <w:rPr>
                                <w:rFonts w:ascii="仿宋" w:eastAsia="仿宋" w:hAnsi="仿宋" w:hint="eastAsia"/>
                                <w:sz w:val="18"/>
                                <w:szCs w:val="18"/>
                              </w:rPr>
                              <w:t>1万元</w:t>
                            </w:r>
                            <w:r>
                              <w:rPr>
                                <w:rFonts w:ascii="仿宋" w:eastAsia="仿宋" w:hAnsi="仿宋"/>
                                <w:sz w:val="18"/>
                                <w:szCs w:val="18"/>
                              </w:rPr>
                              <w:t>以上罚款，对法人或者其他组织处以</w:t>
                            </w:r>
                            <w:r>
                              <w:rPr>
                                <w:rFonts w:ascii="仿宋" w:eastAsia="仿宋" w:hAnsi="仿宋" w:hint="eastAsia"/>
                                <w:sz w:val="18"/>
                                <w:szCs w:val="18"/>
                              </w:rPr>
                              <w:t>10万元</w:t>
                            </w:r>
                            <w:r>
                              <w:rPr>
                                <w:rFonts w:ascii="仿宋" w:eastAsia="仿宋" w:hAnsi="仿宋"/>
                                <w:sz w:val="18"/>
                                <w:szCs w:val="18"/>
                              </w:rPr>
                              <w:t>以上罚款的行政处罚决定；</w:t>
                            </w:r>
                          </w:p>
                          <w:p w:rsidR="00D26FA5" w:rsidRDefault="00093C29" w:rsidP="00093C29">
                            <w:pPr>
                              <w:jc w:val="left"/>
                              <w:rPr>
                                <w:rFonts w:ascii="仿宋" w:eastAsia="仿宋" w:hAnsi="仿宋"/>
                                <w:sz w:val="18"/>
                                <w:szCs w:val="18"/>
                              </w:rPr>
                            </w:pPr>
                            <w:r>
                              <w:rPr>
                                <w:rFonts w:ascii="仿宋" w:eastAsia="仿宋" w:hAnsi="仿宋" w:hint="eastAsia"/>
                                <w:sz w:val="18"/>
                                <w:szCs w:val="18"/>
                              </w:rPr>
                              <w:t>（二）其他对当事人</w:t>
                            </w:r>
                            <w:r>
                              <w:rPr>
                                <w:rFonts w:ascii="仿宋" w:eastAsia="仿宋" w:hAnsi="仿宋"/>
                                <w:sz w:val="18"/>
                                <w:szCs w:val="18"/>
                              </w:rPr>
                              <w:t>或社会公共利益有重大影响的行政处罚决定。</w:t>
                            </w:r>
                          </w:p>
                          <w:p w:rsidR="00093C29" w:rsidRPr="00D26FA5" w:rsidRDefault="008B60E4" w:rsidP="00093C29">
                            <w:pPr>
                              <w:jc w:val="left"/>
                              <w:rPr>
                                <w:rFonts w:ascii="仿宋" w:eastAsia="仿宋" w:hAnsi="仿宋"/>
                                <w:sz w:val="18"/>
                                <w:szCs w:val="18"/>
                              </w:rPr>
                            </w:pPr>
                            <w:r>
                              <w:rPr>
                                <w:rFonts w:ascii="仿宋" w:eastAsia="仿宋" w:hAnsi="仿宋" w:hint="eastAsia"/>
                                <w:sz w:val="18"/>
                                <w:szCs w:val="18"/>
                              </w:rPr>
                              <w:t>（三）</w:t>
                            </w:r>
                            <w:r w:rsidR="00D26FA5">
                              <w:rPr>
                                <w:rFonts w:ascii="仿宋" w:eastAsia="仿宋" w:hAnsi="仿宋" w:hint="eastAsia"/>
                                <w:sz w:val="18"/>
                                <w:szCs w:val="18"/>
                              </w:rPr>
                              <w:t>法律</w:t>
                            </w:r>
                            <w:r w:rsidR="00D26FA5">
                              <w:rPr>
                                <w:rFonts w:ascii="仿宋" w:eastAsia="仿宋" w:hAnsi="仿宋"/>
                                <w:sz w:val="18"/>
                                <w:szCs w:val="18"/>
                              </w:rPr>
                              <w:t>、法规规定的其他重大行政处罚事项</w:t>
                            </w:r>
                            <w:r w:rsidR="00D26FA5">
                              <w:rPr>
                                <w:rFonts w:ascii="仿宋" w:eastAsia="仿宋" w:hAnsi="仿宋"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3pt;margin-top:58.8pt;width:127.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" fillcolor="white [3201]" strokecolor="#70ad47 [3209]" strokeweight="1pt">
                <v:textbox>
                  <w:txbxContent>
                    <w:p w:rsidR="0001183F" w:rsidRDefault="0093082E" w:rsidP="00093C29">
                      <w:pPr>
                        <w:jc w:val="left"/>
                        <w:rPr>
                          <w:rFonts w:ascii="仿宋" w:eastAsia="仿宋" w:hAnsi="仿宋"/>
                          <w:sz w:val="18"/>
                          <w:szCs w:val="18"/>
                        </w:rPr>
                      </w:pPr>
                      <w:r w:rsidRPr="0001183F">
                        <w:rPr>
                          <w:rFonts w:ascii="仿宋" w:eastAsia="仿宋" w:hAnsi="仿宋" w:hint="eastAsia"/>
                          <w:sz w:val="18"/>
                          <w:szCs w:val="18"/>
                        </w:rPr>
                        <w:t>范围</w:t>
                      </w:r>
                      <w:r w:rsidRPr="0001183F">
                        <w:rPr>
                          <w:rFonts w:ascii="仿宋" w:eastAsia="仿宋" w:hAnsi="仿宋"/>
                          <w:sz w:val="18"/>
                          <w:szCs w:val="18"/>
                        </w:rPr>
                        <w:t>：</w:t>
                      </w:r>
                      <w:r w:rsidRPr="0001183F">
                        <w:rPr>
                          <w:rFonts w:ascii="仿宋" w:eastAsia="仿宋" w:hAnsi="仿宋" w:hint="eastAsia"/>
                          <w:sz w:val="18"/>
                          <w:szCs w:val="18"/>
                        </w:rPr>
                        <w:t>根据</w:t>
                      </w:r>
                      <w:r w:rsidRPr="0001183F">
                        <w:rPr>
                          <w:rFonts w:ascii="仿宋" w:eastAsia="仿宋" w:hAnsi="仿宋"/>
                          <w:sz w:val="18"/>
                          <w:szCs w:val="18"/>
                        </w:rPr>
                        <w:t>《</w:t>
                      </w:r>
                      <w:r w:rsidRPr="0001183F">
                        <w:rPr>
                          <w:rFonts w:ascii="仿宋" w:eastAsia="仿宋" w:hAnsi="仿宋" w:hint="eastAsia"/>
                          <w:sz w:val="18"/>
                          <w:szCs w:val="18"/>
                        </w:rPr>
                        <w:t>邯郸市</w:t>
                      </w:r>
                      <w:r w:rsidRPr="0001183F">
                        <w:rPr>
                          <w:rFonts w:ascii="仿宋" w:eastAsia="仿宋" w:hAnsi="仿宋"/>
                          <w:sz w:val="18"/>
                          <w:szCs w:val="18"/>
                        </w:rPr>
                        <w:t>建设局重大行政执法决定法制审核</w:t>
                      </w:r>
                      <w:r w:rsidR="00D26FA5">
                        <w:rPr>
                          <w:rFonts w:ascii="仿宋" w:eastAsia="仿宋" w:hAnsi="仿宋" w:hint="eastAsia"/>
                          <w:sz w:val="18"/>
                          <w:szCs w:val="18"/>
                        </w:rPr>
                        <w:t>制度</w:t>
                      </w:r>
                      <w:r w:rsidRPr="0001183F">
                        <w:rPr>
                          <w:rFonts w:ascii="仿宋" w:eastAsia="仿宋" w:hAnsi="仿宋"/>
                          <w:sz w:val="18"/>
                          <w:szCs w:val="18"/>
                        </w:rPr>
                        <w:t>》</w:t>
                      </w:r>
                      <w:r w:rsidR="0001183F" w:rsidRPr="0001183F">
                        <w:rPr>
                          <w:rFonts w:ascii="仿宋" w:eastAsia="仿宋" w:hAnsi="仿宋" w:hint="eastAsia"/>
                          <w:sz w:val="18"/>
                          <w:szCs w:val="18"/>
                        </w:rPr>
                        <w:t>第</w:t>
                      </w:r>
                      <w:r w:rsidR="008B60E4">
                        <w:rPr>
                          <w:rFonts w:ascii="仿宋" w:eastAsia="仿宋" w:hAnsi="仿宋" w:hint="eastAsia"/>
                          <w:sz w:val="18"/>
                          <w:szCs w:val="18"/>
                        </w:rPr>
                        <w:t>四</w:t>
                      </w:r>
                      <w:r w:rsidR="0001183F" w:rsidRPr="0001183F">
                        <w:rPr>
                          <w:rFonts w:ascii="仿宋" w:eastAsia="仿宋" w:hAnsi="仿宋" w:hint="eastAsia"/>
                          <w:sz w:val="18"/>
                          <w:szCs w:val="18"/>
                        </w:rPr>
                        <w:t>条规定</w:t>
                      </w:r>
                      <w:r w:rsidR="0001183F" w:rsidRPr="0001183F">
                        <w:rPr>
                          <w:rFonts w:ascii="仿宋" w:eastAsia="仿宋" w:hAnsi="仿宋"/>
                          <w:sz w:val="18"/>
                          <w:szCs w:val="18"/>
                        </w:rPr>
                        <w:t>，有下列情况之一的，应当在</w:t>
                      </w:r>
                      <w:proofErr w:type="gramStart"/>
                      <w:r w:rsidR="0001183F" w:rsidRPr="0001183F">
                        <w:rPr>
                          <w:rFonts w:ascii="仿宋" w:eastAsia="仿宋" w:hAnsi="仿宋"/>
                          <w:sz w:val="18"/>
                          <w:szCs w:val="18"/>
                        </w:rPr>
                        <w:t>作出</w:t>
                      </w:r>
                      <w:proofErr w:type="gramEnd"/>
                      <w:r w:rsidR="0001183F" w:rsidRPr="0001183F">
                        <w:rPr>
                          <w:rFonts w:ascii="仿宋" w:eastAsia="仿宋" w:hAnsi="仿宋"/>
                          <w:sz w:val="18"/>
                          <w:szCs w:val="18"/>
                        </w:rPr>
                        <w:t>决定前进行法制审核：</w:t>
                      </w:r>
                    </w:p>
                    <w:p w:rsidR="00093C29" w:rsidRDefault="00093C29" w:rsidP="00093C29">
                      <w:pPr>
                        <w:jc w:val="left"/>
                        <w:rPr>
                          <w:rFonts w:ascii="仿宋" w:eastAsia="仿宋" w:hAnsi="仿宋"/>
                          <w:sz w:val="18"/>
                          <w:szCs w:val="18"/>
                        </w:rPr>
                      </w:pPr>
                      <w:r>
                        <w:rPr>
                          <w:rFonts w:ascii="仿宋" w:eastAsia="仿宋" w:hAnsi="仿宋" w:hint="eastAsia"/>
                          <w:sz w:val="18"/>
                          <w:szCs w:val="18"/>
                        </w:rPr>
                        <w:t>行政处罚类</w:t>
                      </w:r>
                      <w:r>
                        <w:rPr>
                          <w:rFonts w:ascii="仿宋" w:eastAsia="仿宋" w:hAnsi="仿宋"/>
                          <w:sz w:val="18"/>
                          <w:szCs w:val="18"/>
                        </w:rPr>
                        <w:t>：</w:t>
                      </w:r>
                    </w:p>
                    <w:p w:rsidR="008B60E4" w:rsidRDefault="00093C29" w:rsidP="00093C29">
                      <w:pPr>
                        <w:jc w:val="left"/>
                        <w:rPr>
                          <w:rFonts w:ascii="仿宋" w:eastAsia="仿宋" w:hAnsi="仿宋"/>
                          <w:sz w:val="18"/>
                          <w:szCs w:val="18"/>
                        </w:rPr>
                      </w:pPr>
                      <w:r>
                        <w:rPr>
                          <w:rFonts w:ascii="仿宋" w:eastAsia="仿宋" w:hAnsi="仿宋" w:hint="eastAsia"/>
                          <w:sz w:val="18"/>
                          <w:szCs w:val="18"/>
                        </w:rPr>
                        <w:t>（一）对</w:t>
                      </w:r>
                      <w:r>
                        <w:rPr>
                          <w:rFonts w:ascii="仿宋" w:eastAsia="仿宋" w:hAnsi="仿宋"/>
                          <w:sz w:val="18"/>
                          <w:szCs w:val="18"/>
                        </w:rPr>
                        <w:t>公民处以</w:t>
                      </w:r>
                      <w:r>
                        <w:rPr>
                          <w:rFonts w:ascii="仿宋" w:eastAsia="仿宋" w:hAnsi="仿宋" w:hint="eastAsia"/>
                          <w:sz w:val="18"/>
                          <w:szCs w:val="18"/>
                        </w:rPr>
                        <w:t>1万元</w:t>
                      </w:r>
                      <w:r>
                        <w:rPr>
                          <w:rFonts w:ascii="仿宋" w:eastAsia="仿宋" w:hAnsi="仿宋"/>
                          <w:sz w:val="18"/>
                          <w:szCs w:val="18"/>
                        </w:rPr>
                        <w:t>以上罚款，对法人或者其他组织处以</w:t>
                      </w:r>
                      <w:r>
                        <w:rPr>
                          <w:rFonts w:ascii="仿宋" w:eastAsia="仿宋" w:hAnsi="仿宋" w:hint="eastAsia"/>
                          <w:sz w:val="18"/>
                          <w:szCs w:val="18"/>
                        </w:rPr>
                        <w:t>10万元</w:t>
                      </w:r>
                      <w:r>
                        <w:rPr>
                          <w:rFonts w:ascii="仿宋" w:eastAsia="仿宋" w:hAnsi="仿宋"/>
                          <w:sz w:val="18"/>
                          <w:szCs w:val="18"/>
                        </w:rPr>
                        <w:t>以上罚款的行政处罚决定；</w:t>
                      </w:r>
                    </w:p>
                    <w:p w:rsidR="00D26FA5" w:rsidRDefault="00093C29" w:rsidP="00093C29">
                      <w:pPr>
                        <w:jc w:val="left"/>
                        <w:rPr>
                          <w:rFonts w:ascii="仿宋" w:eastAsia="仿宋" w:hAnsi="仿宋"/>
                          <w:sz w:val="18"/>
                          <w:szCs w:val="18"/>
                        </w:rPr>
                      </w:pPr>
                      <w:r>
                        <w:rPr>
                          <w:rFonts w:ascii="仿宋" w:eastAsia="仿宋" w:hAnsi="仿宋" w:hint="eastAsia"/>
                          <w:sz w:val="18"/>
                          <w:szCs w:val="18"/>
                        </w:rPr>
                        <w:t>（二）其他对当事人</w:t>
                      </w:r>
                      <w:r>
                        <w:rPr>
                          <w:rFonts w:ascii="仿宋" w:eastAsia="仿宋" w:hAnsi="仿宋"/>
                          <w:sz w:val="18"/>
                          <w:szCs w:val="18"/>
                        </w:rPr>
                        <w:t>或社会公共利益有重大影响的行政处罚决定。</w:t>
                      </w:r>
                    </w:p>
                    <w:p w:rsidR="00093C29" w:rsidRPr="00D26FA5" w:rsidRDefault="008B60E4" w:rsidP="00093C29">
                      <w:pPr>
                        <w:jc w:val="left"/>
                        <w:rPr>
                          <w:rFonts w:ascii="仿宋" w:eastAsia="仿宋" w:hAnsi="仿宋"/>
                          <w:sz w:val="18"/>
                          <w:szCs w:val="18"/>
                        </w:rPr>
                      </w:pPr>
                      <w:r>
                        <w:rPr>
                          <w:rFonts w:ascii="仿宋" w:eastAsia="仿宋" w:hAnsi="仿宋" w:hint="eastAsia"/>
                          <w:sz w:val="18"/>
                          <w:szCs w:val="18"/>
                        </w:rPr>
                        <w:t>（三）</w:t>
                      </w:r>
                      <w:r w:rsidR="00D26FA5">
                        <w:rPr>
                          <w:rFonts w:ascii="仿宋" w:eastAsia="仿宋" w:hAnsi="仿宋" w:hint="eastAsia"/>
                          <w:sz w:val="18"/>
                          <w:szCs w:val="18"/>
                        </w:rPr>
                        <w:t>法律</w:t>
                      </w:r>
                      <w:r w:rsidR="00D26FA5">
                        <w:rPr>
                          <w:rFonts w:ascii="仿宋" w:eastAsia="仿宋" w:hAnsi="仿宋"/>
                          <w:sz w:val="18"/>
                          <w:szCs w:val="18"/>
                        </w:rPr>
                        <w:t>、法规规定的其他重大行政处罚事项</w:t>
                      </w:r>
                      <w:r w:rsidR="00D26FA5">
                        <w:rPr>
                          <w:rFonts w:ascii="仿宋" w:eastAsia="仿宋" w:hAnsi="仿宋" w:hint="eastAsia"/>
                          <w:sz w:val="18"/>
                          <w:szCs w:val="18"/>
                        </w:rPr>
                        <w:t>。</w:t>
                      </w:r>
                    </w:p>
                  </w:txbxContent>
                </v:textbox>
                <w10:wrap type="through"/>
              </v:shape>
            </w:pict>
          </mc:Fallback>
        </mc:AlternateContent>
      </w:r>
      <w:r w:rsidR="00180753" w:rsidRPr="00180753">
        <w:rPr>
          <w:rFonts w:ascii="仿宋" w:eastAsia="仿宋" w:hAnsi="仿宋"/>
          <w:noProof/>
          <w:sz w:val="28"/>
          <w:szCs w:val="28"/>
        </w:rPr>
        <mc:AlternateContent>
          <mc:Choice Requires="wps">
            <w:drawing>
              <wp:anchor distT="45720" distB="45720" distL="114300" distR="114300" simplePos="0" relativeHeight="251679744" behindDoc="0" locked="0" layoutInCell="1" allowOverlap="1">
                <wp:simplePos x="0" y="0"/>
                <wp:positionH relativeFrom="column">
                  <wp:posOffset>2381250</wp:posOffset>
                </wp:positionH>
                <wp:positionV relativeFrom="paragraph">
                  <wp:posOffset>2594610</wp:posOffset>
                </wp:positionV>
                <wp:extent cx="1828800" cy="285750"/>
                <wp:effectExtent l="0" t="0" r="0" b="0"/>
                <wp:wrapSquare wrapText="bothSides"/>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solidFill>
                          <a:srgbClr val="FFFFFF"/>
                        </a:solidFill>
                        <a:ln w="9525">
                          <a:noFill/>
                          <a:miter lim="800000"/>
                          <a:headEnd/>
                          <a:tailEnd/>
                        </a:ln>
                      </wps:spPr>
                      <wps:txbx>
                        <w:txbxContent>
                          <w:p w:rsidR="00180753" w:rsidRPr="00180753" w:rsidRDefault="00180753">
                            <w:pPr>
                              <w:rPr>
                                <w:rFonts w:ascii="仿宋" w:eastAsia="仿宋" w:hAnsi="仿宋"/>
                              </w:rPr>
                            </w:pPr>
                            <w:r w:rsidRPr="00180753">
                              <w:rPr>
                                <w:rFonts w:ascii="仿宋" w:eastAsia="仿宋" w:hAnsi="仿宋" w:hint="eastAsia"/>
                              </w:rPr>
                              <w:t>审核内容</w:t>
                            </w:r>
                            <w:r w:rsidRPr="00180753">
                              <w:rPr>
                                <w:rFonts w:ascii="仿宋" w:eastAsia="仿宋" w:hAnsi="仿宋"/>
                              </w:rPr>
                              <w:t>、意见和执法建议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7.5pt;margin-top:204.3pt;width:2in;height: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" stroked="f">
                <v:textbox>
                  <w:txbxContent>
                    <w:p w:rsidR="00180753" w:rsidRPr="00180753" w:rsidRDefault="00180753">
                      <w:pPr>
                        <w:rPr>
                          <w:rFonts w:ascii="仿宋" w:eastAsia="仿宋" w:hAnsi="仿宋" w:hint="eastAsia"/>
                        </w:rPr>
                      </w:pPr>
                      <w:r w:rsidRPr="00180753">
                        <w:rPr>
                          <w:rFonts w:ascii="仿宋" w:eastAsia="仿宋" w:hAnsi="仿宋" w:hint="eastAsia"/>
                        </w:rPr>
                        <w:t>审核内容</w:t>
                      </w:r>
                      <w:r w:rsidRPr="00180753">
                        <w:rPr>
                          <w:rFonts w:ascii="仿宋" w:eastAsia="仿宋" w:hAnsi="仿宋"/>
                        </w:rPr>
                        <w:t>、意见和执法建议</w:t>
                      </w:r>
                    </w:p>
                  </w:txbxContent>
                </v:textbox>
                <w10:wrap type="square"/>
              </v:shape>
            </w:pict>
          </mc:Fallback>
        </mc:AlternateContent>
      </w:r>
      <w:r w:rsidR="005F1AC5">
        <w:rPr>
          <w:rFonts w:ascii="仿宋" w:eastAsia="仿宋" w:hAnsi="仿宋"/>
          <w:noProof/>
          <w:sz w:val="28"/>
          <w:szCs w:val="28"/>
        </w:rPr>
        <mc:AlternateContent>
          <mc:Choice Requires="wps">
            <w:drawing>
              <wp:anchor distT="0" distB="0" distL="114300" distR="114300" simplePos="0" relativeHeight="251677696" behindDoc="0" locked="0" layoutInCell="1" allowOverlap="1">
                <wp:simplePos x="0" y="0"/>
                <wp:positionH relativeFrom="column">
                  <wp:posOffset>7381875</wp:posOffset>
                </wp:positionH>
                <wp:positionV relativeFrom="paragraph">
                  <wp:posOffset>956310</wp:posOffset>
                </wp:positionV>
                <wp:extent cx="1390650" cy="3438525"/>
                <wp:effectExtent l="0" t="0" r="19050" b="28575"/>
                <wp:wrapNone/>
                <wp:docPr id="21" name="圆角矩形 21"/>
                <wp:cNvGraphicFramePr/>
                <a:graphic xmlns:a="http://schemas.openxmlformats.org/drawingml/2006/main">
                  <a:graphicData uri="http://schemas.microsoft.com/office/word/2010/wordprocessingShape">
                    <wps:wsp>
                      <wps:cNvSpPr/>
                      <wps:spPr>
                        <a:xfrm>
                          <a:off x="0" y="0"/>
                          <a:ext cx="1390650" cy="34385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80753" w:rsidRDefault="00180753" w:rsidP="00180753">
                            <w:pPr>
                              <w:jc w:val="left"/>
                              <w:rPr>
                                <w:rFonts w:ascii="仿宋" w:eastAsia="仿宋" w:hAnsi="仿宋"/>
                                <w:sz w:val="18"/>
                                <w:szCs w:val="18"/>
                              </w:rPr>
                            </w:pPr>
                            <w:r w:rsidRPr="00180753">
                              <w:rPr>
                                <w:rFonts w:ascii="仿宋" w:eastAsia="仿宋" w:hAnsi="仿宋" w:hint="eastAsia"/>
                                <w:sz w:val="18"/>
                                <w:szCs w:val="18"/>
                              </w:rPr>
                              <w:t>决定</w:t>
                            </w:r>
                            <w:r w:rsidRPr="00180753">
                              <w:rPr>
                                <w:rFonts w:ascii="仿宋" w:eastAsia="仿宋" w:hAnsi="仿宋"/>
                                <w:sz w:val="18"/>
                                <w:szCs w:val="18"/>
                              </w:rPr>
                              <w:t>：</w:t>
                            </w:r>
                            <w:r>
                              <w:rPr>
                                <w:rFonts w:ascii="仿宋" w:eastAsia="仿宋" w:hAnsi="仿宋" w:hint="eastAsia"/>
                                <w:sz w:val="18"/>
                                <w:szCs w:val="18"/>
                              </w:rPr>
                              <w:t>承办机构应当充分</w:t>
                            </w:r>
                            <w:r>
                              <w:rPr>
                                <w:rFonts w:ascii="仿宋" w:eastAsia="仿宋" w:hAnsi="仿宋"/>
                                <w:sz w:val="18"/>
                                <w:szCs w:val="18"/>
                              </w:rPr>
                              <w:t>考虑法制机构审核意见和建议，根据情况对</w:t>
                            </w:r>
                            <w:proofErr w:type="gramStart"/>
                            <w:r>
                              <w:rPr>
                                <w:rFonts w:ascii="仿宋" w:eastAsia="仿宋" w:hAnsi="仿宋"/>
                                <w:sz w:val="18"/>
                                <w:szCs w:val="18"/>
                              </w:rPr>
                              <w:t>拟做出</w:t>
                            </w:r>
                            <w:proofErr w:type="gramEnd"/>
                            <w:r>
                              <w:rPr>
                                <w:rFonts w:ascii="仿宋" w:eastAsia="仿宋" w:hAnsi="仿宋"/>
                                <w:sz w:val="18"/>
                                <w:szCs w:val="18"/>
                              </w:rPr>
                              <w:t>的重大行政执法决定进行修改后提交审批或者局机关负责人集体讨论</w:t>
                            </w:r>
                            <w:r>
                              <w:rPr>
                                <w:rFonts w:ascii="仿宋" w:eastAsia="仿宋" w:hAnsi="仿宋" w:hint="eastAsia"/>
                                <w:sz w:val="18"/>
                                <w:szCs w:val="18"/>
                              </w:rPr>
                              <w:t>。</w:t>
                            </w:r>
                          </w:p>
                          <w:p w:rsidR="00180753" w:rsidRPr="00180753" w:rsidRDefault="00180753" w:rsidP="00180753">
                            <w:pPr>
                              <w:jc w:val="left"/>
                              <w:rPr>
                                <w:rFonts w:ascii="仿宋" w:eastAsia="仿宋" w:hAnsi="仿宋"/>
                                <w:sz w:val="18"/>
                                <w:szCs w:val="18"/>
                              </w:rPr>
                            </w:pPr>
                            <w:r>
                              <w:rPr>
                                <w:rFonts w:ascii="仿宋" w:eastAsia="仿宋" w:hAnsi="仿宋" w:hint="eastAsia"/>
                                <w:sz w:val="18"/>
                                <w:szCs w:val="18"/>
                              </w:rPr>
                              <w:t>执行</w:t>
                            </w:r>
                            <w:r>
                              <w:rPr>
                                <w:rFonts w:ascii="仿宋" w:eastAsia="仿宋" w:hAnsi="仿宋"/>
                                <w:sz w:val="18"/>
                                <w:szCs w:val="18"/>
                              </w:rPr>
                              <w:t>：由承办机构负责</w:t>
                            </w:r>
                            <w:proofErr w:type="gramStart"/>
                            <w:r>
                              <w:rPr>
                                <w:rFonts w:ascii="仿宋" w:eastAsia="仿宋" w:hAnsi="仿宋"/>
                                <w:sz w:val="18"/>
                                <w:szCs w:val="18"/>
                              </w:rPr>
                              <w:t>执行执行</w:t>
                            </w:r>
                            <w:proofErr w:type="gramEnd"/>
                            <w:r>
                              <w:rPr>
                                <w:rFonts w:ascii="仿宋" w:eastAsia="仿宋" w:hAnsi="仿宋"/>
                                <w:sz w:val="18"/>
                                <w:szCs w:val="18"/>
                              </w:rPr>
                              <w:t>并立案归档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21" o:spid="_x0000_s1027" style="position:absolute;left:0;text-align:left;margin-left:581.25pt;margin-top:75.3pt;width:109.5pt;height:270.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" fillcolor="white [3201]" strokecolor="#70ad47 [3209]" strokeweight="1pt">
                <v:stroke joinstyle="miter"/>
                <v:textbox>
                  <w:txbxContent>
                    <w:p w:rsidR="00180753" w:rsidRDefault="00180753" w:rsidP="00180753">
                      <w:pPr>
                        <w:jc w:val="left"/>
                        <w:rPr>
                          <w:rFonts w:ascii="仿宋" w:eastAsia="仿宋" w:hAnsi="仿宋"/>
                          <w:sz w:val="18"/>
                          <w:szCs w:val="18"/>
                        </w:rPr>
                      </w:pPr>
                      <w:r w:rsidRPr="00180753">
                        <w:rPr>
                          <w:rFonts w:ascii="仿宋" w:eastAsia="仿宋" w:hAnsi="仿宋" w:hint="eastAsia"/>
                          <w:sz w:val="18"/>
                          <w:szCs w:val="18"/>
                        </w:rPr>
                        <w:t>决定</w:t>
                      </w:r>
                      <w:r w:rsidRPr="00180753">
                        <w:rPr>
                          <w:rFonts w:ascii="仿宋" w:eastAsia="仿宋" w:hAnsi="仿宋"/>
                          <w:sz w:val="18"/>
                          <w:szCs w:val="18"/>
                        </w:rPr>
                        <w:t>：</w:t>
                      </w:r>
                      <w:r>
                        <w:rPr>
                          <w:rFonts w:ascii="仿宋" w:eastAsia="仿宋" w:hAnsi="仿宋" w:hint="eastAsia"/>
                          <w:sz w:val="18"/>
                          <w:szCs w:val="18"/>
                        </w:rPr>
                        <w:t>承办机构应当充分</w:t>
                      </w:r>
                      <w:r>
                        <w:rPr>
                          <w:rFonts w:ascii="仿宋" w:eastAsia="仿宋" w:hAnsi="仿宋"/>
                          <w:sz w:val="18"/>
                          <w:szCs w:val="18"/>
                        </w:rPr>
                        <w:t>考虑法制机构审核意见和建议，根据情况对</w:t>
                      </w:r>
                      <w:proofErr w:type="gramStart"/>
                      <w:r>
                        <w:rPr>
                          <w:rFonts w:ascii="仿宋" w:eastAsia="仿宋" w:hAnsi="仿宋"/>
                          <w:sz w:val="18"/>
                          <w:szCs w:val="18"/>
                        </w:rPr>
                        <w:t>拟做出</w:t>
                      </w:r>
                      <w:proofErr w:type="gramEnd"/>
                      <w:r>
                        <w:rPr>
                          <w:rFonts w:ascii="仿宋" w:eastAsia="仿宋" w:hAnsi="仿宋"/>
                          <w:sz w:val="18"/>
                          <w:szCs w:val="18"/>
                        </w:rPr>
                        <w:t>的重大行政执法决定进行修改后提交审批或者局机关负责人集体讨论</w:t>
                      </w:r>
                      <w:r>
                        <w:rPr>
                          <w:rFonts w:ascii="仿宋" w:eastAsia="仿宋" w:hAnsi="仿宋" w:hint="eastAsia"/>
                          <w:sz w:val="18"/>
                          <w:szCs w:val="18"/>
                        </w:rPr>
                        <w:t>。</w:t>
                      </w:r>
                    </w:p>
                    <w:p w:rsidR="00180753" w:rsidRPr="00180753" w:rsidRDefault="00180753" w:rsidP="00180753">
                      <w:pPr>
                        <w:jc w:val="left"/>
                        <w:rPr>
                          <w:rFonts w:ascii="仿宋" w:eastAsia="仿宋" w:hAnsi="仿宋" w:hint="eastAsia"/>
                          <w:sz w:val="18"/>
                          <w:szCs w:val="18"/>
                        </w:rPr>
                      </w:pPr>
                      <w:r>
                        <w:rPr>
                          <w:rFonts w:ascii="仿宋" w:eastAsia="仿宋" w:hAnsi="仿宋" w:hint="eastAsia"/>
                          <w:sz w:val="18"/>
                          <w:szCs w:val="18"/>
                        </w:rPr>
                        <w:t>执行</w:t>
                      </w:r>
                      <w:r>
                        <w:rPr>
                          <w:rFonts w:ascii="仿宋" w:eastAsia="仿宋" w:hAnsi="仿宋"/>
                          <w:sz w:val="18"/>
                          <w:szCs w:val="18"/>
                        </w:rPr>
                        <w:t>：由承办机构负责</w:t>
                      </w:r>
                      <w:proofErr w:type="gramStart"/>
                      <w:r>
                        <w:rPr>
                          <w:rFonts w:ascii="仿宋" w:eastAsia="仿宋" w:hAnsi="仿宋"/>
                          <w:sz w:val="18"/>
                          <w:szCs w:val="18"/>
                        </w:rPr>
                        <w:t>执行执行</w:t>
                      </w:r>
                      <w:proofErr w:type="gramEnd"/>
                      <w:r>
                        <w:rPr>
                          <w:rFonts w:ascii="仿宋" w:eastAsia="仿宋" w:hAnsi="仿宋"/>
                          <w:sz w:val="18"/>
                          <w:szCs w:val="18"/>
                        </w:rPr>
                        <w:t>并立案归档</w:t>
                      </w:r>
                    </w:p>
                  </w:txbxContent>
                </v:textbox>
              </v:roundrect>
            </w:pict>
          </mc:Fallback>
        </mc:AlternateContent>
      </w:r>
      <w:r w:rsidR="005F1AC5">
        <w:rPr>
          <w:rFonts w:ascii="仿宋" w:eastAsia="仿宋" w:hAnsi="仿宋"/>
          <w:noProof/>
          <w:sz w:val="28"/>
          <w:szCs w:val="28"/>
        </w:rPr>
        <mc:AlternateContent>
          <mc:Choice Requires="wps">
            <w:drawing>
              <wp:anchor distT="0" distB="0" distL="114300" distR="114300" simplePos="0" relativeHeight="251676672" behindDoc="0" locked="0" layoutInCell="1" allowOverlap="1">
                <wp:simplePos x="0" y="0"/>
                <wp:positionH relativeFrom="column">
                  <wp:posOffset>4810125</wp:posOffset>
                </wp:positionH>
                <wp:positionV relativeFrom="paragraph">
                  <wp:posOffset>2908935</wp:posOffset>
                </wp:positionV>
                <wp:extent cx="1607820" cy="28575"/>
                <wp:effectExtent l="38100" t="76200" r="11430" b="66675"/>
                <wp:wrapNone/>
                <wp:docPr id="20" name="直接箭头连接符 20"/>
                <wp:cNvGraphicFramePr/>
                <a:graphic xmlns:a="http://schemas.openxmlformats.org/drawingml/2006/main">
                  <a:graphicData uri="http://schemas.microsoft.com/office/word/2010/wordprocessingShape">
                    <wps:wsp>
                      <wps:cNvCnPr/>
                      <wps:spPr>
                        <a:xfrm flipH="1" flipV="1">
                          <a:off x="0" y="0"/>
                          <a:ext cx="1607820"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7FD313" id="_x0000_t32" coordsize="21600,21600" o:spt="32" o:oned="t" path="m,l21600,21600e" filled="f">
                <v:path arrowok="t" fillok="f" o:connecttype="none"/>
                <o:lock v:ext="edit" shapetype="t"/>
              </v:shapetype>
              <v:shape id="直接箭头连接符 20" o:spid="_x0000_s1026" type="#_x0000_t32" style="position:absolute;left:0;text-align:left;margin-left:378.75pt;margin-top:229.05pt;width:126.6pt;height:2.2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" strokecolor="black [3200]" strokeweight=".5pt">
                <v:stroke endarrow="block" joinstyle="miter"/>
              </v:shape>
            </w:pict>
          </mc:Fallback>
        </mc:AlternateContent>
      </w:r>
      <w:r w:rsidR="005F1AC5">
        <w:rPr>
          <w:rFonts w:ascii="仿宋" w:eastAsia="仿宋" w:hAnsi="仿宋"/>
          <w:noProof/>
          <w:sz w:val="28"/>
          <w:szCs w:val="28"/>
        </w:rPr>
        <mc:AlternateContent>
          <mc:Choice Requires="wps">
            <w:drawing>
              <wp:anchor distT="0" distB="0" distL="114300" distR="114300" simplePos="0" relativeHeight="251675648" behindDoc="0" locked="0" layoutInCell="1" allowOverlap="1">
                <wp:simplePos x="0" y="0"/>
                <wp:positionH relativeFrom="column">
                  <wp:posOffset>4800600</wp:posOffset>
                </wp:positionH>
                <wp:positionV relativeFrom="paragraph">
                  <wp:posOffset>2537460</wp:posOffset>
                </wp:positionV>
                <wp:extent cx="1695450" cy="19050"/>
                <wp:effectExtent l="0" t="57150" r="19050" b="95250"/>
                <wp:wrapNone/>
                <wp:docPr id="19" name="直接箭头连接符 19"/>
                <wp:cNvGraphicFramePr/>
                <a:graphic xmlns:a="http://schemas.openxmlformats.org/drawingml/2006/main">
                  <a:graphicData uri="http://schemas.microsoft.com/office/word/2010/wordprocessingShape">
                    <wps:wsp>
                      <wps:cNvCnPr/>
                      <wps:spPr>
                        <a:xfrm>
                          <a:off x="0" y="0"/>
                          <a:ext cx="16954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C9902E" id="直接箭头连接符 19" o:spid="_x0000_s1026" type="#_x0000_t32" style="position:absolute;left:0;text-align:left;margin-left:378pt;margin-top:199.8pt;width:133.5pt;height: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" strokecolor="black [3200]" strokeweight=".5pt">
                <v:stroke endarrow="block" joinstyle="miter"/>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74624" behindDoc="0" locked="0" layoutInCell="1" allowOverlap="1">
                <wp:simplePos x="0" y="0"/>
                <wp:positionH relativeFrom="column">
                  <wp:posOffset>6705600</wp:posOffset>
                </wp:positionH>
                <wp:positionV relativeFrom="paragraph">
                  <wp:posOffset>1251585</wp:posOffset>
                </wp:positionV>
                <wp:extent cx="314325" cy="2571750"/>
                <wp:effectExtent l="0" t="0" r="28575" b="19050"/>
                <wp:wrapNone/>
                <wp:docPr id="17" name="流程图: 过程 17"/>
                <wp:cNvGraphicFramePr/>
                <a:graphic xmlns:a="http://schemas.openxmlformats.org/drawingml/2006/main">
                  <a:graphicData uri="http://schemas.microsoft.com/office/word/2010/wordprocessingShape">
                    <wps:wsp>
                      <wps:cNvSpPr/>
                      <wps:spPr>
                        <a:xfrm>
                          <a:off x="0" y="0"/>
                          <a:ext cx="314325" cy="25717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A15B6" w:rsidRPr="00BA15B6" w:rsidRDefault="00BA15B6" w:rsidP="00BA15B6">
                            <w:pPr>
                              <w:jc w:val="center"/>
                              <w:rPr>
                                <w:rFonts w:ascii="仿宋" w:eastAsia="仿宋" w:hAnsi="仿宋"/>
                                <w:b/>
                                <w:sz w:val="24"/>
                                <w:szCs w:val="24"/>
                              </w:rPr>
                            </w:pPr>
                            <w:r w:rsidRPr="00BA15B6">
                              <w:rPr>
                                <w:rFonts w:ascii="仿宋" w:eastAsia="仿宋" w:hAnsi="仿宋" w:hint="eastAsia"/>
                                <w:b/>
                                <w:sz w:val="24"/>
                                <w:szCs w:val="24"/>
                              </w:rPr>
                              <w:t>承办机构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流程图: 过程 17" o:spid="_x0000_s1028" type="#_x0000_t109" style="position:absolute;left:0;text-align:left;margin-left:528pt;margin-top:98.55pt;width:24.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" fillcolor="white [3201]" strokecolor="#70ad47 [3209]" strokeweight="1pt">
                <v:textbox>
                  <w:txbxContent>
                    <w:p w:rsidR="00BA15B6" w:rsidRPr="00BA15B6" w:rsidRDefault="00BA15B6" w:rsidP="00BA15B6">
                      <w:pPr>
                        <w:jc w:val="center"/>
                        <w:rPr>
                          <w:rFonts w:ascii="仿宋" w:eastAsia="仿宋" w:hAnsi="仿宋"/>
                          <w:b/>
                          <w:sz w:val="24"/>
                          <w:szCs w:val="24"/>
                        </w:rPr>
                      </w:pPr>
                      <w:r w:rsidRPr="00BA15B6">
                        <w:rPr>
                          <w:rFonts w:ascii="仿宋" w:eastAsia="仿宋" w:hAnsi="仿宋" w:hint="eastAsia"/>
                          <w:b/>
                          <w:sz w:val="24"/>
                          <w:szCs w:val="24"/>
                        </w:rPr>
                        <w:t>承办机构</w:t>
                      </w:r>
                    </w:p>
                  </w:txbxContent>
                </v:textbox>
              </v:shape>
            </w:pict>
          </mc:Fallback>
        </mc:AlternateContent>
      </w:r>
      <w:r w:rsidR="00BA15B6" w:rsidRPr="00BA15B6">
        <w:rPr>
          <w:rFonts w:ascii="仿宋" w:eastAsia="仿宋" w:hAnsi="仿宋"/>
          <w:noProof/>
          <w:sz w:val="28"/>
          <w:szCs w:val="28"/>
        </w:rPr>
        <mc:AlternateContent>
          <mc:Choice Requires="wps">
            <w:drawing>
              <wp:anchor distT="45720" distB="45720" distL="114300" distR="114300" simplePos="0" relativeHeight="251673600" behindDoc="0" locked="0" layoutInCell="1" allowOverlap="1">
                <wp:simplePos x="0" y="0"/>
                <wp:positionH relativeFrom="column">
                  <wp:posOffset>4733925</wp:posOffset>
                </wp:positionH>
                <wp:positionV relativeFrom="paragraph">
                  <wp:posOffset>197485</wp:posOffset>
                </wp:positionV>
                <wp:extent cx="1703070" cy="285750"/>
                <wp:effectExtent l="0" t="0" r="0" b="0"/>
                <wp:wrapSquare wrapText="bothSides"/>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85750"/>
                        </a:xfrm>
                        <a:prstGeom prst="rect">
                          <a:avLst/>
                        </a:prstGeom>
                        <a:solidFill>
                          <a:srgbClr val="FFFFFF"/>
                        </a:solidFill>
                        <a:ln w="9525">
                          <a:noFill/>
                          <a:miter lim="800000"/>
                          <a:headEnd/>
                          <a:tailEnd/>
                        </a:ln>
                      </wps:spPr>
                      <wps:txbx>
                        <w:txbxContent>
                          <w:p w:rsidR="00BA15B6" w:rsidRPr="00BA15B6" w:rsidRDefault="00BA15B6">
                            <w:pPr>
                              <w:rPr>
                                <w:rFonts w:ascii="仿宋" w:eastAsia="仿宋" w:hAnsi="仿宋"/>
                              </w:rPr>
                            </w:pPr>
                            <w:proofErr w:type="gramStart"/>
                            <w:r w:rsidRPr="00BA15B6">
                              <w:rPr>
                                <w:rFonts w:ascii="仿宋" w:eastAsia="仿宋" w:hAnsi="仿宋" w:hint="eastAsia"/>
                              </w:rPr>
                              <w:t>报法制</w:t>
                            </w:r>
                            <w:proofErr w:type="gramEnd"/>
                            <w:r w:rsidRPr="00BA15B6">
                              <w:rPr>
                                <w:rFonts w:ascii="仿宋" w:eastAsia="仿宋" w:hAnsi="仿宋"/>
                              </w:rPr>
                              <w:t>机构主管领导审批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2.75pt;margin-top:15.55pt;width:134.1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" stroked="f">
                <v:textbox>
                  <w:txbxContent>
                    <w:p w:rsidR="00BA15B6" w:rsidRPr="00BA15B6" w:rsidRDefault="00BA15B6">
                      <w:pPr>
                        <w:rPr>
                          <w:rFonts w:ascii="仿宋" w:eastAsia="仿宋" w:hAnsi="仿宋" w:hint="eastAsia"/>
                        </w:rPr>
                      </w:pPr>
                      <w:proofErr w:type="gramStart"/>
                      <w:r w:rsidRPr="00BA15B6">
                        <w:rPr>
                          <w:rFonts w:ascii="仿宋" w:eastAsia="仿宋" w:hAnsi="仿宋" w:hint="eastAsia"/>
                        </w:rPr>
                        <w:t>报法制</w:t>
                      </w:r>
                      <w:proofErr w:type="gramEnd"/>
                      <w:r w:rsidRPr="00BA15B6">
                        <w:rPr>
                          <w:rFonts w:ascii="仿宋" w:eastAsia="仿宋" w:hAnsi="仿宋"/>
                        </w:rPr>
                        <w:t>机构主管领导审批</w:t>
                      </w:r>
                    </w:p>
                  </w:txbxContent>
                </v:textbox>
                <w10:wrap type="square"/>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71552" behindDoc="0" locked="0" layoutInCell="1" allowOverlap="1">
                <wp:simplePos x="0" y="0"/>
                <wp:positionH relativeFrom="column">
                  <wp:posOffset>4714875</wp:posOffset>
                </wp:positionH>
                <wp:positionV relativeFrom="paragraph">
                  <wp:posOffset>641985</wp:posOffset>
                </wp:positionV>
                <wp:extent cx="1790700" cy="19050"/>
                <wp:effectExtent l="0" t="57150" r="19050" b="95250"/>
                <wp:wrapNone/>
                <wp:docPr id="15" name="直接箭头连接符 15"/>
                <wp:cNvGraphicFramePr/>
                <a:graphic xmlns:a="http://schemas.openxmlformats.org/drawingml/2006/main">
                  <a:graphicData uri="http://schemas.microsoft.com/office/word/2010/wordprocessingShape">
                    <wps:wsp>
                      <wps:cNvCnPr/>
                      <wps:spPr>
                        <a:xfrm>
                          <a:off x="0" y="0"/>
                          <a:ext cx="179070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427F44" id="直接箭头连接符 15" o:spid="_x0000_s1026" type="#_x0000_t32" style="position:absolute;left:0;text-align:left;margin-left:371.25pt;margin-top:50.55pt;width:141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" strokecolor="black [3200]" strokeweight=".5pt">
                <v:stroke endarrow="block" joinstyle="miter"/>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70528" behindDoc="0" locked="0" layoutInCell="1" allowOverlap="1">
                <wp:simplePos x="0" y="0"/>
                <wp:positionH relativeFrom="column">
                  <wp:posOffset>4723765</wp:posOffset>
                </wp:positionH>
                <wp:positionV relativeFrom="paragraph">
                  <wp:posOffset>3089910</wp:posOffset>
                </wp:positionV>
                <wp:extent cx="1819275" cy="1276350"/>
                <wp:effectExtent l="0" t="0" r="28575" b="19050"/>
                <wp:wrapNone/>
                <wp:docPr id="14" name="流程图: 可选过程 14"/>
                <wp:cNvGraphicFramePr/>
                <a:graphic xmlns:a="http://schemas.openxmlformats.org/drawingml/2006/main">
                  <a:graphicData uri="http://schemas.microsoft.com/office/word/2010/wordprocessingShape">
                    <wps:wsp>
                      <wps:cNvSpPr/>
                      <wps:spPr>
                        <a:xfrm>
                          <a:off x="0" y="0"/>
                          <a:ext cx="1819275" cy="12763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377F25" w:rsidRPr="00377F25" w:rsidRDefault="00377F25" w:rsidP="00BA15B6">
                            <w:pPr>
                              <w:jc w:val="left"/>
                              <w:rPr>
                                <w:rFonts w:ascii="仿宋" w:eastAsia="仿宋" w:hAnsi="仿宋"/>
                                <w:sz w:val="18"/>
                                <w:szCs w:val="18"/>
                              </w:rPr>
                            </w:pPr>
                            <w:r w:rsidRPr="00377F25">
                              <w:rPr>
                                <w:rFonts w:ascii="仿宋" w:eastAsia="仿宋" w:hAnsi="仿宋" w:hint="eastAsia"/>
                                <w:sz w:val="18"/>
                                <w:szCs w:val="18"/>
                              </w:rPr>
                              <w:t>审核方式</w:t>
                            </w:r>
                            <w:r>
                              <w:rPr>
                                <w:rFonts w:ascii="仿宋" w:eastAsia="仿宋" w:hAnsi="仿宋" w:hint="eastAsia"/>
                                <w:sz w:val="18"/>
                                <w:szCs w:val="18"/>
                              </w:rPr>
                              <w:t>：</w:t>
                            </w:r>
                            <w:r w:rsidR="00BA15B6">
                              <w:rPr>
                                <w:rFonts w:ascii="仿宋" w:eastAsia="仿宋" w:hAnsi="仿宋" w:hint="eastAsia"/>
                                <w:sz w:val="18"/>
                                <w:szCs w:val="18"/>
                              </w:rPr>
                              <w:t>法制审核</w:t>
                            </w:r>
                            <w:r w:rsidR="00BA15B6">
                              <w:rPr>
                                <w:rFonts w:ascii="仿宋" w:eastAsia="仿宋" w:hAnsi="仿宋"/>
                                <w:sz w:val="18"/>
                                <w:szCs w:val="18"/>
                              </w:rPr>
                              <w:t>以书面审核为主。法制机构</w:t>
                            </w:r>
                            <w:r w:rsidR="00BA15B6">
                              <w:rPr>
                                <w:rFonts w:ascii="仿宋" w:eastAsia="仿宋" w:hAnsi="仿宋" w:hint="eastAsia"/>
                                <w:sz w:val="18"/>
                                <w:szCs w:val="18"/>
                              </w:rPr>
                              <w:t>在审核</w:t>
                            </w:r>
                            <w:r w:rsidR="00BA15B6">
                              <w:rPr>
                                <w:rFonts w:ascii="仿宋" w:eastAsia="仿宋" w:hAnsi="仿宋"/>
                                <w:sz w:val="18"/>
                                <w:szCs w:val="18"/>
                              </w:rPr>
                              <w:t>过程中，有权调阅行政执法活动相关资料；必要时</w:t>
                            </w:r>
                            <w:r w:rsidR="00BA15B6">
                              <w:rPr>
                                <w:rFonts w:ascii="仿宋" w:eastAsia="仿宋" w:hAnsi="仿宋" w:hint="eastAsia"/>
                                <w:sz w:val="18"/>
                                <w:szCs w:val="18"/>
                              </w:rPr>
                              <w:t>征询</w:t>
                            </w:r>
                            <w:r w:rsidR="00BA15B6">
                              <w:rPr>
                                <w:rFonts w:ascii="仿宋" w:eastAsia="仿宋" w:hAnsi="仿宋"/>
                                <w:sz w:val="18"/>
                                <w:szCs w:val="18"/>
                              </w:rPr>
                              <w:t>上级部门意见或者提请执法解释。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0" type="#_x0000_t176" style="position:absolute;left:0;text-align:left;margin-left:371.95pt;margin-top:243.3pt;width:143.25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" fillcolor="white [3201]" strokecolor="#70ad47 [3209]" strokeweight="1pt">
                <v:textbox>
                  <w:txbxContent>
                    <w:p w:rsidR="00377F25" w:rsidRPr="00377F25" w:rsidRDefault="00377F25" w:rsidP="00BA15B6">
                      <w:pPr>
                        <w:jc w:val="left"/>
                        <w:rPr>
                          <w:rFonts w:ascii="仿宋" w:eastAsia="仿宋" w:hAnsi="仿宋" w:hint="eastAsia"/>
                          <w:sz w:val="18"/>
                          <w:szCs w:val="18"/>
                        </w:rPr>
                      </w:pPr>
                      <w:r w:rsidRPr="00377F25">
                        <w:rPr>
                          <w:rFonts w:ascii="仿宋" w:eastAsia="仿宋" w:hAnsi="仿宋" w:hint="eastAsia"/>
                          <w:sz w:val="18"/>
                          <w:szCs w:val="18"/>
                        </w:rPr>
                        <w:t>审核方式</w:t>
                      </w:r>
                      <w:r>
                        <w:rPr>
                          <w:rFonts w:ascii="仿宋" w:eastAsia="仿宋" w:hAnsi="仿宋" w:hint="eastAsia"/>
                          <w:sz w:val="18"/>
                          <w:szCs w:val="18"/>
                        </w:rPr>
                        <w:t>：</w:t>
                      </w:r>
                      <w:r w:rsidR="00BA15B6">
                        <w:rPr>
                          <w:rFonts w:ascii="仿宋" w:eastAsia="仿宋" w:hAnsi="仿宋" w:hint="eastAsia"/>
                          <w:sz w:val="18"/>
                          <w:szCs w:val="18"/>
                        </w:rPr>
                        <w:t>法制审核</w:t>
                      </w:r>
                      <w:r w:rsidR="00BA15B6">
                        <w:rPr>
                          <w:rFonts w:ascii="仿宋" w:eastAsia="仿宋" w:hAnsi="仿宋"/>
                          <w:sz w:val="18"/>
                          <w:szCs w:val="18"/>
                        </w:rPr>
                        <w:t>以书面审核为主。法制机构</w:t>
                      </w:r>
                      <w:r w:rsidR="00BA15B6">
                        <w:rPr>
                          <w:rFonts w:ascii="仿宋" w:eastAsia="仿宋" w:hAnsi="仿宋" w:hint="eastAsia"/>
                          <w:sz w:val="18"/>
                          <w:szCs w:val="18"/>
                        </w:rPr>
                        <w:t>在审核</w:t>
                      </w:r>
                      <w:r w:rsidR="00BA15B6">
                        <w:rPr>
                          <w:rFonts w:ascii="仿宋" w:eastAsia="仿宋" w:hAnsi="仿宋"/>
                          <w:sz w:val="18"/>
                          <w:szCs w:val="18"/>
                        </w:rPr>
                        <w:t>过程中，有权调阅行政执法活动相关资料；必要时</w:t>
                      </w:r>
                      <w:r w:rsidR="00BA15B6">
                        <w:rPr>
                          <w:rFonts w:ascii="仿宋" w:eastAsia="仿宋" w:hAnsi="仿宋" w:hint="eastAsia"/>
                          <w:sz w:val="18"/>
                          <w:szCs w:val="18"/>
                        </w:rPr>
                        <w:t>征询</w:t>
                      </w:r>
                      <w:r w:rsidR="00BA15B6">
                        <w:rPr>
                          <w:rFonts w:ascii="仿宋" w:eastAsia="仿宋" w:hAnsi="仿宋"/>
                          <w:sz w:val="18"/>
                          <w:szCs w:val="18"/>
                        </w:rPr>
                        <w:t>上级部门意见或者提请执法解释。</w:t>
                      </w:r>
                    </w:p>
                  </w:txbxContent>
                </v:textbox>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69504" behindDoc="0" locked="0" layoutInCell="1" allowOverlap="1">
                <wp:simplePos x="0" y="0"/>
                <wp:positionH relativeFrom="column">
                  <wp:posOffset>4743450</wp:posOffset>
                </wp:positionH>
                <wp:positionV relativeFrom="paragraph">
                  <wp:posOffset>994410</wp:posOffset>
                </wp:positionV>
                <wp:extent cx="1819275" cy="1400175"/>
                <wp:effectExtent l="0" t="0" r="28575" b="28575"/>
                <wp:wrapNone/>
                <wp:docPr id="13" name="流程图: 可选过程 13"/>
                <wp:cNvGraphicFramePr/>
                <a:graphic xmlns:a="http://schemas.openxmlformats.org/drawingml/2006/main">
                  <a:graphicData uri="http://schemas.microsoft.com/office/word/2010/wordprocessingShape">
                    <wps:wsp>
                      <wps:cNvSpPr/>
                      <wps:spPr>
                        <a:xfrm>
                          <a:off x="0" y="0"/>
                          <a:ext cx="1819275" cy="140017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377F25" w:rsidRPr="00377F25" w:rsidRDefault="00377F25" w:rsidP="00377F25">
                            <w:pPr>
                              <w:jc w:val="left"/>
                              <w:rPr>
                                <w:rFonts w:ascii="仿宋" w:eastAsia="仿宋" w:hAnsi="仿宋"/>
                                <w:sz w:val="18"/>
                                <w:szCs w:val="18"/>
                              </w:rPr>
                            </w:pPr>
                            <w:r w:rsidRPr="00377F25">
                              <w:rPr>
                                <w:rFonts w:ascii="仿宋" w:eastAsia="仿宋" w:hAnsi="仿宋" w:hint="eastAsia"/>
                                <w:sz w:val="18"/>
                                <w:szCs w:val="18"/>
                              </w:rPr>
                              <w:t>时间</w:t>
                            </w:r>
                            <w:r w:rsidRPr="00377F25">
                              <w:rPr>
                                <w:rFonts w:ascii="仿宋" w:eastAsia="仿宋" w:hAnsi="仿宋"/>
                                <w:sz w:val="18"/>
                                <w:szCs w:val="18"/>
                              </w:rPr>
                              <w:t>：</w:t>
                            </w:r>
                            <w:r>
                              <w:rPr>
                                <w:rFonts w:ascii="仿宋" w:eastAsia="仿宋" w:hAnsi="仿宋" w:hint="eastAsia"/>
                                <w:sz w:val="18"/>
                                <w:szCs w:val="18"/>
                              </w:rPr>
                              <w:t>根据</w:t>
                            </w:r>
                            <w:r>
                              <w:rPr>
                                <w:rFonts w:ascii="仿宋" w:eastAsia="仿宋" w:hAnsi="仿宋"/>
                                <w:sz w:val="18"/>
                                <w:szCs w:val="18"/>
                              </w:rPr>
                              <w:t>《</w:t>
                            </w:r>
                            <w:r>
                              <w:rPr>
                                <w:rFonts w:ascii="仿宋" w:eastAsia="仿宋" w:hAnsi="仿宋" w:hint="eastAsia"/>
                                <w:sz w:val="18"/>
                                <w:szCs w:val="18"/>
                              </w:rPr>
                              <w:t>办法</w:t>
                            </w:r>
                            <w:r>
                              <w:rPr>
                                <w:rFonts w:ascii="仿宋" w:eastAsia="仿宋" w:hAnsi="仿宋"/>
                                <w:sz w:val="18"/>
                                <w:szCs w:val="18"/>
                              </w:rPr>
                              <w:t>》</w:t>
                            </w:r>
                            <w:r>
                              <w:rPr>
                                <w:rFonts w:ascii="仿宋" w:eastAsia="仿宋" w:hAnsi="仿宋" w:hint="eastAsia"/>
                                <w:sz w:val="18"/>
                                <w:szCs w:val="18"/>
                              </w:rPr>
                              <w:t>第六条</w:t>
                            </w:r>
                            <w:r>
                              <w:rPr>
                                <w:rFonts w:ascii="仿宋" w:eastAsia="仿宋" w:hAnsi="仿宋"/>
                                <w:sz w:val="18"/>
                                <w:szCs w:val="18"/>
                              </w:rPr>
                              <w:t>规定法制机构在收到重大行政</w:t>
                            </w:r>
                            <w:r>
                              <w:rPr>
                                <w:rFonts w:ascii="仿宋" w:eastAsia="仿宋" w:hAnsi="仿宋" w:hint="eastAsia"/>
                                <w:sz w:val="18"/>
                                <w:szCs w:val="18"/>
                              </w:rPr>
                              <w:t>执法决定</w:t>
                            </w:r>
                            <w:r>
                              <w:rPr>
                                <w:rFonts w:ascii="仿宋" w:eastAsia="仿宋" w:hAnsi="仿宋"/>
                                <w:sz w:val="18"/>
                                <w:szCs w:val="18"/>
                              </w:rPr>
                              <w:t>送审材料后，应在</w:t>
                            </w:r>
                            <w:r>
                              <w:rPr>
                                <w:rFonts w:ascii="仿宋" w:eastAsia="仿宋" w:hAnsi="仿宋" w:hint="eastAsia"/>
                                <w:sz w:val="18"/>
                                <w:szCs w:val="18"/>
                              </w:rPr>
                              <w:t>3个</w:t>
                            </w:r>
                            <w:r>
                              <w:rPr>
                                <w:rFonts w:ascii="仿宋" w:eastAsia="仿宋" w:hAnsi="仿宋"/>
                                <w:sz w:val="18"/>
                                <w:szCs w:val="18"/>
                              </w:rPr>
                              <w:t>工作日内完成审核工作；案件复杂的，经本机关主要负责人批准</w:t>
                            </w:r>
                            <w:r>
                              <w:rPr>
                                <w:rFonts w:ascii="仿宋" w:eastAsia="仿宋" w:hAnsi="仿宋" w:hint="eastAsia"/>
                                <w:sz w:val="18"/>
                                <w:szCs w:val="18"/>
                              </w:rPr>
                              <w:t>可以延长</w:t>
                            </w:r>
                            <w:r>
                              <w:rPr>
                                <w:rFonts w:ascii="仿宋" w:eastAsia="仿宋" w:hAnsi="仿宋"/>
                                <w:sz w:val="18"/>
                                <w:szCs w:val="18"/>
                              </w:rPr>
                              <w:t>五个工作日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图: 可选过程 13" o:spid="_x0000_s1031" type="#_x0000_t176" style="position:absolute;left:0;text-align:left;margin-left:373.5pt;margin-top:78.3pt;width:143.25pt;height:1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" fillcolor="white [3201]" strokecolor="#70ad47 [3209]" strokeweight="1pt">
                <v:textbox>
                  <w:txbxContent>
                    <w:p w:rsidR="00377F25" w:rsidRPr="00377F25" w:rsidRDefault="00377F25" w:rsidP="00377F25">
                      <w:pPr>
                        <w:jc w:val="left"/>
                        <w:rPr>
                          <w:rFonts w:ascii="仿宋" w:eastAsia="仿宋" w:hAnsi="仿宋" w:hint="eastAsia"/>
                          <w:sz w:val="18"/>
                          <w:szCs w:val="18"/>
                        </w:rPr>
                      </w:pPr>
                      <w:r w:rsidRPr="00377F25">
                        <w:rPr>
                          <w:rFonts w:ascii="仿宋" w:eastAsia="仿宋" w:hAnsi="仿宋" w:hint="eastAsia"/>
                          <w:sz w:val="18"/>
                          <w:szCs w:val="18"/>
                        </w:rPr>
                        <w:t>时间</w:t>
                      </w:r>
                      <w:r w:rsidRPr="00377F25">
                        <w:rPr>
                          <w:rFonts w:ascii="仿宋" w:eastAsia="仿宋" w:hAnsi="仿宋"/>
                          <w:sz w:val="18"/>
                          <w:szCs w:val="18"/>
                        </w:rPr>
                        <w:t>：</w:t>
                      </w:r>
                      <w:r>
                        <w:rPr>
                          <w:rFonts w:ascii="仿宋" w:eastAsia="仿宋" w:hAnsi="仿宋" w:hint="eastAsia"/>
                          <w:sz w:val="18"/>
                          <w:szCs w:val="18"/>
                        </w:rPr>
                        <w:t>根据</w:t>
                      </w:r>
                      <w:r>
                        <w:rPr>
                          <w:rFonts w:ascii="仿宋" w:eastAsia="仿宋" w:hAnsi="仿宋"/>
                          <w:sz w:val="18"/>
                          <w:szCs w:val="18"/>
                        </w:rPr>
                        <w:t>《</w:t>
                      </w:r>
                      <w:r>
                        <w:rPr>
                          <w:rFonts w:ascii="仿宋" w:eastAsia="仿宋" w:hAnsi="仿宋" w:hint="eastAsia"/>
                          <w:sz w:val="18"/>
                          <w:szCs w:val="18"/>
                        </w:rPr>
                        <w:t>办法</w:t>
                      </w:r>
                      <w:r>
                        <w:rPr>
                          <w:rFonts w:ascii="仿宋" w:eastAsia="仿宋" w:hAnsi="仿宋"/>
                          <w:sz w:val="18"/>
                          <w:szCs w:val="18"/>
                        </w:rPr>
                        <w:t>》</w:t>
                      </w:r>
                      <w:r>
                        <w:rPr>
                          <w:rFonts w:ascii="仿宋" w:eastAsia="仿宋" w:hAnsi="仿宋" w:hint="eastAsia"/>
                          <w:sz w:val="18"/>
                          <w:szCs w:val="18"/>
                        </w:rPr>
                        <w:t>第六条</w:t>
                      </w:r>
                      <w:r>
                        <w:rPr>
                          <w:rFonts w:ascii="仿宋" w:eastAsia="仿宋" w:hAnsi="仿宋"/>
                          <w:sz w:val="18"/>
                          <w:szCs w:val="18"/>
                        </w:rPr>
                        <w:t>规定法制机构在收到重大行政</w:t>
                      </w:r>
                      <w:r>
                        <w:rPr>
                          <w:rFonts w:ascii="仿宋" w:eastAsia="仿宋" w:hAnsi="仿宋" w:hint="eastAsia"/>
                          <w:sz w:val="18"/>
                          <w:szCs w:val="18"/>
                        </w:rPr>
                        <w:t>执法决定</w:t>
                      </w:r>
                      <w:r>
                        <w:rPr>
                          <w:rFonts w:ascii="仿宋" w:eastAsia="仿宋" w:hAnsi="仿宋"/>
                          <w:sz w:val="18"/>
                          <w:szCs w:val="18"/>
                        </w:rPr>
                        <w:t>送审材料后，应在</w:t>
                      </w:r>
                      <w:r>
                        <w:rPr>
                          <w:rFonts w:ascii="仿宋" w:eastAsia="仿宋" w:hAnsi="仿宋" w:hint="eastAsia"/>
                          <w:sz w:val="18"/>
                          <w:szCs w:val="18"/>
                        </w:rPr>
                        <w:t>3个</w:t>
                      </w:r>
                      <w:r>
                        <w:rPr>
                          <w:rFonts w:ascii="仿宋" w:eastAsia="仿宋" w:hAnsi="仿宋"/>
                          <w:sz w:val="18"/>
                          <w:szCs w:val="18"/>
                        </w:rPr>
                        <w:t>工作日内完成审核工作；案件复杂的，经本机关主要负责人批准</w:t>
                      </w:r>
                      <w:r>
                        <w:rPr>
                          <w:rFonts w:ascii="仿宋" w:eastAsia="仿宋" w:hAnsi="仿宋" w:hint="eastAsia"/>
                          <w:sz w:val="18"/>
                          <w:szCs w:val="18"/>
                        </w:rPr>
                        <w:t>可以延长</w:t>
                      </w:r>
                      <w:r>
                        <w:rPr>
                          <w:rFonts w:ascii="仿宋" w:eastAsia="仿宋" w:hAnsi="仿宋"/>
                          <w:sz w:val="18"/>
                          <w:szCs w:val="18"/>
                        </w:rPr>
                        <w:t>五个工作日</w:t>
                      </w:r>
                    </w:p>
                  </w:txbxContent>
                </v:textbox>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68480" behindDoc="0" locked="0" layoutInCell="1" allowOverlap="1">
                <wp:simplePos x="0" y="0"/>
                <wp:positionH relativeFrom="column">
                  <wp:posOffset>4276725</wp:posOffset>
                </wp:positionH>
                <wp:positionV relativeFrom="paragraph">
                  <wp:posOffset>1261110</wp:posOffset>
                </wp:positionV>
                <wp:extent cx="333375" cy="2495550"/>
                <wp:effectExtent l="0" t="0" r="28575" b="19050"/>
                <wp:wrapNone/>
                <wp:docPr id="12" name="矩形 12"/>
                <wp:cNvGraphicFramePr/>
                <a:graphic xmlns:a="http://schemas.openxmlformats.org/drawingml/2006/main">
                  <a:graphicData uri="http://schemas.microsoft.com/office/word/2010/wordprocessingShape">
                    <wps:wsp>
                      <wps:cNvSpPr/>
                      <wps:spPr>
                        <a:xfrm>
                          <a:off x="0" y="0"/>
                          <a:ext cx="333375" cy="2495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377F25" w:rsidRDefault="00377F25" w:rsidP="00377F25">
                            <w:pPr>
                              <w:jc w:val="center"/>
                            </w:pPr>
                            <w:r w:rsidRPr="00377F25">
                              <w:rPr>
                                <w:rFonts w:ascii="仿宋" w:eastAsia="仿宋" w:hAnsi="仿宋" w:hint="eastAsia"/>
                                <w:b/>
                                <w:sz w:val="24"/>
                                <w:szCs w:val="24"/>
                              </w:rPr>
                              <w:t>法制机构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32" style="position:absolute;left:0;text-align:left;margin-left:336.75pt;margin-top:99.3pt;width:26.25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" fillcolor="white [3201]" strokecolor="#70ad47 [3209]" strokeweight="1pt">
                <v:textbox>
                  <w:txbxContent>
                    <w:p w:rsidR="00377F25" w:rsidRDefault="00377F25" w:rsidP="00377F25">
                      <w:pPr>
                        <w:jc w:val="center"/>
                      </w:pPr>
                      <w:r w:rsidRPr="00377F25">
                        <w:rPr>
                          <w:rFonts w:ascii="仿宋" w:eastAsia="仿宋" w:hAnsi="仿宋" w:hint="eastAsia"/>
                          <w:b/>
                          <w:sz w:val="24"/>
                          <w:szCs w:val="24"/>
                        </w:rPr>
                        <w:t>法制机构</w:t>
                      </w:r>
                    </w:p>
                  </w:txbxContent>
                </v:textbox>
              </v:rect>
            </w:pict>
          </mc:Fallback>
        </mc:AlternateContent>
      </w:r>
      <w:r w:rsidR="00BA15B6" w:rsidRPr="00C01533">
        <w:rPr>
          <w:rFonts w:ascii="仿宋" w:eastAsia="仿宋" w:hAnsi="仿宋"/>
          <w:noProof/>
          <w:sz w:val="28"/>
          <w:szCs w:val="28"/>
        </w:rPr>
        <mc:AlternateContent>
          <mc:Choice Requires="wps">
            <w:drawing>
              <wp:anchor distT="45720" distB="45720" distL="114300" distR="114300" simplePos="0" relativeHeight="251665408" behindDoc="0" locked="0" layoutInCell="1" allowOverlap="1">
                <wp:simplePos x="0" y="0"/>
                <wp:positionH relativeFrom="column">
                  <wp:posOffset>2343150</wp:posOffset>
                </wp:positionH>
                <wp:positionV relativeFrom="paragraph">
                  <wp:posOffset>184785</wp:posOffset>
                </wp:positionV>
                <wp:extent cx="1838325" cy="1404620"/>
                <wp:effectExtent l="0" t="0" r="9525"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noFill/>
                          <a:miter lim="800000"/>
                          <a:headEnd/>
                          <a:tailEnd/>
                        </a:ln>
                      </wps:spPr>
                      <wps:txbx>
                        <w:txbxContent>
                          <w:p w:rsidR="00C01533" w:rsidRPr="00C01533" w:rsidRDefault="00C01533">
                            <w:pPr>
                              <w:rPr>
                                <w:rFonts w:ascii="仿宋" w:eastAsia="仿宋" w:hAnsi="仿宋"/>
                              </w:rPr>
                            </w:pPr>
                            <w:r w:rsidRPr="00C01533">
                              <w:rPr>
                                <w:rFonts w:ascii="仿宋" w:eastAsia="仿宋" w:hAnsi="仿宋" w:hint="eastAsia"/>
                              </w:rPr>
                              <w:t>报承办</w:t>
                            </w:r>
                            <w:r w:rsidRPr="00C01533">
                              <w:rPr>
                                <w:rFonts w:ascii="仿宋" w:eastAsia="仿宋" w:hAnsi="仿宋"/>
                              </w:rPr>
                              <w:t>机构主管局领导审批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84.5pt;margin-top:14.55pt;width:144.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" stroked="f">
                <v:textbox style="mso-fit-shape-to-text:t">
                  <w:txbxContent>
                    <w:p w:rsidR="00C01533" w:rsidRPr="00C01533" w:rsidRDefault="00C01533">
                      <w:pPr>
                        <w:rPr>
                          <w:rFonts w:ascii="仿宋" w:eastAsia="仿宋" w:hAnsi="仿宋" w:hint="eastAsia"/>
                        </w:rPr>
                      </w:pPr>
                      <w:r w:rsidRPr="00C01533">
                        <w:rPr>
                          <w:rFonts w:ascii="仿宋" w:eastAsia="仿宋" w:hAnsi="仿宋" w:hint="eastAsia"/>
                        </w:rPr>
                        <w:t>报承办</w:t>
                      </w:r>
                      <w:r w:rsidRPr="00C01533">
                        <w:rPr>
                          <w:rFonts w:ascii="仿宋" w:eastAsia="仿宋" w:hAnsi="仿宋"/>
                        </w:rPr>
                        <w:t>机构主管局领导审批</w:t>
                      </w:r>
                    </w:p>
                  </w:txbxContent>
                </v:textbox>
                <w10:wrap type="square"/>
              </v:shape>
            </w:pict>
          </mc:Fallback>
        </mc:AlternateContent>
      </w:r>
      <w:r w:rsidR="00BA15B6">
        <w:rPr>
          <w:rFonts w:ascii="仿宋" w:eastAsia="仿宋" w:hAnsi="仿宋"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641985</wp:posOffset>
                </wp:positionV>
                <wp:extent cx="1714500" cy="0"/>
                <wp:effectExtent l="0" t="76200" r="19050" b="95250"/>
                <wp:wrapNone/>
                <wp:docPr id="8" name="直接箭头连接符 8"/>
                <wp:cNvGraphicFramePr/>
                <a:graphic xmlns:a="http://schemas.openxmlformats.org/drawingml/2006/main">
                  <a:graphicData uri="http://schemas.microsoft.com/office/word/2010/wordprocessingShape">
                    <wps:wsp>
                      <wps:cNvCnPr/>
                      <wps:spPr>
                        <a:xfrm>
                          <a:off x="0" y="0"/>
                          <a:ext cx="171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F14A8B" id="直接箭头连接符 8" o:spid="_x0000_s1026" type="#_x0000_t32" style="position:absolute;left:0;text-align:left;margin-left:189pt;margin-top:50.55pt;width:1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" strokecolor="black [3200]" strokeweight=".5pt">
                <v:stroke endarrow="block" joinstyle="miter"/>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67456" behindDoc="0" locked="0" layoutInCell="1" allowOverlap="1">
                <wp:simplePos x="0" y="0"/>
                <wp:positionH relativeFrom="column">
                  <wp:posOffset>2428875</wp:posOffset>
                </wp:positionH>
                <wp:positionV relativeFrom="paragraph">
                  <wp:posOffset>2918460</wp:posOffset>
                </wp:positionV>
                <wp:extent cx="1628775" cy="0"/>
                <wp:effectExtent l="38100" t="76200" r="0" b="95250"/>
                <wp:wrapNone/>
                <wp:docPr id="11" name="直接箭头连接符 11"/>
                <wp:cNvGraphicFramePr/>
                <a:graphic xmlns:a="http://schemas.openxmlformats.org/drawingml/2006/main">
                  <a:graphicData uri="http://schemas.microsoft.com/office/word/2010/wordprocessingShape">
                    <wps:wsp>
                      <wps:cNvCnPr/>
                      <wps:spPr>
                        <a:xfrm flipH="1">
                          <a:off x="0" y="0"/>
                          <a:ext cx="1628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8C90EF" id="直接箭头连接符 11" o:spid="_x0000_s1026" type="#_x0000_t32" style="position:absolute;left:0;text-align:left;margin-left:191.25pt;margin-top:229.8pt;width:128.2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" strokecolor="black [3200]" strokeweight=".5pt">
                <v:stroke endarrow="block" joinstyle="miter"/>
              </v:shape>
            </w:pict>
          </mc:Fallback>
        </mc:AlternateContent>
      </w:r>
      <w:r w:rsidR="00BA15B6">
        <w:rPr>
          <w:rFonts w:ascii="仿宋" w:eastAsia="仿宋" w:hAnsi="仿宋"/>
          <w:noProof/>
          <w:sz w:val="28"/>
          <w:szCs w:val="28"/>
        </w:rPr>
        <mc:AlternateContent>
          <mc:Choice Requires="wps">
            <w:drawing>
              <wp:anchor distT="0" distB="0" distL="114300" distR="114300" simplePos="0" relativeHeight="251666432" behindDoc="0" locked="0" layoutInCell="1" allowOverlap="1">
                <wp:simplePos x="0" y="0"/>
                <wp:positionH relativeFrom="column">
                  <wp:posOffset>2437765</wp:posOffset>
                </wp:positionH>
                <wp:positionV relativeFrom="paragraph">
                  <wp:posOffset>2537460</wp:posOffset>
                </wp:positionV>
                <wp:extent cx="1685925" cy="0"/>
                <wp:effectExtent l="0" t="76200" r="9525" b="95250"/>
                <wp:wrapNone/>
                <wp:docPr id="10" name="直接箭头连接符 10"/>
                <wp:cNvGraphicFramePr/>
                <a:graphic xmlns:a="http://schemas.openxmlformats.org/drawingml/2006/main">
                  <a:graphicData uri="http://schemas.microsoft.com/office/word/2010/wordprocessingShape">
                    <wps:wsp>
                      <wps:cNvCnPr/>
                      <wps:spPr>
                        <a:xfrm>
                          <a:off x="0" y="0"/>
                          <a:ext cx="1685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0328E1" id="直接箭头连接符 10" o:spid="_x0000_s1026" type="#_x0000_t32" style="position:absolute;left:0;text-align:left;margin-left:191.95pt;margin-top:199.8pt;width:132.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" strokecolor="black [3200]" strokeweight=".5pt">
                <v:stroke endarrow="block" joinstyle="miter"/>
              </v:shape>
            </w:pict>
          </mc:Fallback>
        </mc:AlternateContent>
      </w:r>
      <w:r w:rsidR="00BA15B6">
        <w:rPr>
          <w:rFonts w:ascii="仿宋" w:eastAsia="仿宋" w:hAnsi="仿宋"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2381250</wp:posOffset>
                </wp:positionH>
                <wp:positionV relativeFrom="paragraph">
                  <wp:posOffset>3089910</wp:posOffset>
                </wp:positionV>
                <wp:extent cx="1704975" cy="1209675"/>
                <wp:effectExtent l="0" t="0" r="28575" b="28575"/>
                <wp:wrapNone/>
                <wp:docPr id="5" name="流程图: 可选过程 5"/>
                <wp:cNvGraphicFramePr/>
                <a:graphic xmlns:a="http://schemas.openxmlformats.org/drawingml/2006/main">
                  <a:graphicData uri="http://schemas.microsoft.com/office/word/2010/wordprocessingShape">
                    <wps:wsp>
                      <wps:cNvSpPr/>
                      <wps:spPr>
                        <a:xfrm>
                          <a:off x="0" y="0"/>
                          <a:ext cx="1704975" cy="1209675"/>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D26FA5" w:rsidRPr="00D26FA5" w:rsidRDefault="00D26FA5" w:rsidP="00C01533">
                            <w:pPr>
                              <w:jc w:val="left"/>
                              <w:rPr>
                                <w:rFonts w:ascii="仿宋" w:eastAsia="仿宋" w:hAnsi="仿宋"/>
                                <w:sz w:val="18"/>
                                <w:szCs w:val="18"/>
                              </w:rPr>
                            </w:pPr>
                            <w:r w:rsidRPr="00D26FA5">
                              <w:rPr>
                                <w:rFonts w:ascii="仿宋" w:eastAsia="仿宋" w:hAnsi="仿宋" w:hint="eastAsia"/>
                                <w:sz w:val="18"/>
                                <w:szCs w:val="18"/>
                              </w:rPr>
                              <w:t>提交材料</w:t>
                            </w:r>
                            <w:r>
                              <w:rPr>
                                <w:rFonts w:ascii="仿宋" w:eastAsia="仿宋" w:hAnsi="仿宋" w:hint="eastAsia"/>
                                <w:sz w:val="18"/>
                                <w:szCs w:val="18"/>
                              </w:rPr>
                              <w:t>：</w:t>
                            </w:r>
                            <w:r>
                              <w:rPr>
                                <w:rFonts w:ascii="仿宋" w:eastAsia="仿宋" w:hAnsi="仿宋"/>
                                <w:sz w:val="18"/>
                                <w:szCs w:val="18"/>
                              </w:rPr>
                              <w:t>根据《</w:t>
                            </w:r>
                            <w:r>
                              <w:rPr>
                                <w:rFonts w:ascii="仿宋" w:eastAsia="仿宋" w:hAnsi="仿宋" w:hint="eastAsia"/>
                                <w:sz w:val="18"/>
                                <w:szCs w:val="18"/>
                              </w:rPr>
                              <w:t>制度</w:t>
                            </w:r>
                            <w:r>
                              <w:rPr>
                                <w:rFonts w:ascii="仿宋" w:eastAsia="仿宋" w:hAnsi="仿宋"/>
                                <w:sz w:val="18"/>
                                <w:szCs w:val="18"/>
                              </w:rPr>
                              <w:t>》</w:t>
                            </w:r>
                            <w:r>
                              <w:rPr>
                                <w:rFonts w:ascii="仿宋" w:eastAsia="仿宋" w:hAnsi="仿宋" w:hint="eastAsia"/>
                                <w:sz w:val="18"/>
                                <w:szCs w:val="18"/>
                              </w:rPr>
                              <w:t>第八条</w:t>
                            </w:r>
                            <w:r>
                              <w:rPr>
                                <w:rFonts w:ascii="仿宋" w:eastAsia="仿宋" w:hAnsi="仿宋"/>
                                <w:sz w:val="18"/>
                                <w:szCs w:val="18"/>
                              </w:rPr>
                              <w:t>规定，</w:t>
                            </w:r>
                            <w:r w:rsidR="00C01533">
                              <w:rPr>
                                <w:rFonts w:ascii="仿宋" w:eastAsia="仿宋" w:hAnsi="仿宋" w:hint="eastAsia"/>
                                <w:sz w:val="18"/>
                                <w:szCs w:val="18"/>
                              </w:rPr>
                              <w:t>法制机构</w:t>
                            </w:r>
                            <w:r w:rsidR="00C01533">
                              <w:rPr>
                                <w:rFonts w:ascii="仿宋" w:eastAsia="仿宋" w:hAnsi="仿宋"/>
                                <w:sz w:val="18"/>
                                <w:szCs w:val="18"/>
                              </w:rPr>
                              <w:t>认为提交材料不齐全的，可以要求承办机构予以补充。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图: 可选过程 5" o:spid="_x0000_s1034" type="#_x0000_t176" style="position:absolute;left:0;text-align:left;margin-left:187.5pt;margin-top:243.3pt;width:134.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" fillcolor="white [3201]" strokecolor="#70ad47 [3209]" strokeweight="1pt">
                <v:textbox>
                  <w:txbxContent>
                    <w:p w:rsidR="00D26FA5" w:rsidRPr="00D26FA5" w:rsidRDefault="00D26FA5" w:rsidP="00C01533">
                      <w:pPr>
                        <w:jc w:val="left"/>
                        <w:rPr>
                          <w:rFonts w:ascii="仿宋" w:eastAsia="仿宋" w:hAnsi="仿宋" w:hint="eastAsia"/>
                          <w:sz w:val="18"/>
                          <w:szCs w:val="18"/>
                        </w:rPr>
                      </w:pPr>
                      <w:r w:rsidRPr="00D26FA5">
                        <w:rPr>
                          <w:rFonts w:ascii="仿宋" w:eastAsia="仿宋" w:hAnsi="仿宋" w:hint="eastAsia"/>
                          <w:sz w:val="18"/>
                          <w:szCs w:val="18"/>
                        </w:rPr>
                        <w:t>提交材料</w:t>
                      </w:r>
                      <w:r>
                        <w:rPr>
                          <w:rFonts w:ascii="仿宋" w:eastAsia="仿宋" w:hAnsi="仿宋" w:hint="eastAsia"/>
                          <w:sz w:val="18"/>
                          <w:szCs w:val="18"/>
                        </w:rPr>
                        <w:t>：</w:t>
                      </w:r>
                      <w:r>
                        <w:rPr>
                          <w:rFonts w:ascii="仿宋" w:eastAsia="仿宋" w:hAnsi="仿宋"/>
                          <w:sz w:val="18"/>
                          <w:szCs w:val="18"/>
                        </w:rPr>
                        <w:t>根据《</w:t>
                      </w:r>
                      <w:r>
                        <w:rPr>
                          <w:rFonts w:ascii="仿宋" w:eastAsia="仿宋" w:hAnsi="仿宋" w:hint="eastAsia"/>
                          <w:sz w:val="18"/>
                          <w:szCs w:val="18"/>
                        </w:rPr>
                        <w:t>制度</w:t>
                      </w:r>
                      <w:r>
                        <w:rPr>
                          <w:rFonts w:ascii="仿宋" w:eastAsia="仿宋" w:hAnsi="仿宋"/>
                          <w:sz w:val="18"/>
                          <w:szCs w:val="18"/>
                        </w:rPr>
                        <w:t>》</w:t>
                      </w:r>
                      <w:r>
                        <w:rPr>
                          <w:rFonts w:ascii="仿宋" w:eastAsia="仿宋" w:hAnsi="仿宋" w:hint="eastAsia"/>
                          <w:sz w:val="18"/>
                          <w:szCs w:val="18"/>
                        </w:rPr>
                        <w:t>第八条</w:t>
                      </w:r>
                      <w:r>
                        <w:rPr>
                          <w:rFonts w:ascii="仿宋" w:eastAsia="仿宋" w:hAnsi="仿宋"/>
                          <w:sz w:val="18"/>
                          <w:szCs w:val="18"/>
                        </w:rPr>
                        <w:t>规定，</w:t>
                      </w:r>
                      <w:r w:rsidR="00C01533">
                        <w:rPr>
                          <w:rFonts w:ascii="仿宋" w:eastAsia="仿宋" w:hAnsi="仿宋" w:hint="eastAsia"/>
                          <w:sz w:val="18"/>
                          <w:szCs w:val="18"/>
                        </w:rPr>
                        <w:t>法制机构</w:t>
                      </w:r>
                      <w:r w:rsidR="00C01533">
                        <w:rPr>
                          <w:rFonts w:ascii="仿宋" w:eastAsia="仿宋" w:hAnsi="仿宋"/>
                          <w:sz w:val="18"/>
                          <w:szCs w:val="18"/>
                        </w:rPr>
                        <w:t>认为提交材料不齐全的，可以要求承办机构予以补充。</w:t>
                      </w:r>
                    </w:p>
                  </w:txbxContent>
                </v:textbox>
              </v:shape>
            </w:pict>
          </mc:Fallback>
        </mc:AlternateContent>
      </w:r>
      <w:r w:rsidR="00BA15B6">
        <w:rPr>
          <w:rFonts w:ascii="仿宋" w:eastAsia="仿宋" w:hAnsi="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2419350</wp:posOffset>
                </wp:positionH>
                <wp:positionV relativeFrom="paragraph">
                  <wp:posOffset>956310</wp:posOffset>
                </wp:positionV>
                <wp:extent cx="1695450" cy="1409700"/>
                <wp:effectExtent l="0" t="0" r="19050" b="19050"/>
                <wp:wrapNone/>
                <wp:docPr id="4" name="流程图: 可选过程 4"/>
                <wp:cNvGraphicFramePr/>
                <a:graphic xmlns:a="http://schemas.openxmlformats.org/drawingml/2006/main">
                  <a:graphicData uri="http://schemas.microsoft.com/office/word/2010/wordprocessingShape">
                    <wps:wsp>
                      <wps:cNvSpPr/>
                      <wps:spPr>
                        <a:xfrm>
                          <a:off x="0" y="0"/>
                          <a:ext cx="1695450" cy="14097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8B60E4" w:rsidRPr="00D26FA5" w:rsidRDefault="008B60E4" w:rsidP="00D26FA5">
                            <w:pPr>
                              <w:jc w:val="left"/>
                              <w:rPr>
                                <w:rFonts w:ascii="仿宋" w:eastAsia="仿宋" w:hAnsi="仿宋"/>
                                <w:sz w:val="18"/>
                                <w:szCs w:val="18"/>
                              </w:rPr>
                            </w:pPr>
                            <w:r w:rsidRPr="00D26FA5">
                              <w:rPr>
                                <w:rFonts w:ascii="仿宋" w:eastAsia="仿宋" w:hAnsi="仿宋" w:hint="eastAsia"/>
                                <w:sz w:val="18"/>
                                <w:szCs w:val="18"/>
                              </w:rPr>
                              <w:t>时间</w:t>
                            </w:r>
                            <w:r w:rsidRPr="00D26FA5">
                              <w:rPr>
                                <w:rFonts w:ascii="仿宋" w:eastAsia="仿宋" w:hAnsi="仿宋"/>
                                <w:sz w:val="18"/>
                                <w:szCs w:val="18"/>
                              </w:rPr>
                              <w:t>：</w:t>
                            </w:r>
                            <w:r w:rsidRPr="00D26FA5">
                              <w:rPr>
                                <w:rFonts w:ascii="仿宋" w:eastAsia="仿宋" w:hAnsi="仿宋" w:hint="eastAsia"/>
                                <w:sz w:val="18"/>
                                <w:szCs w:val="18"/>
                              </w:rPr>
                              <w:t>根据</w:t>
                            </w:r>
                            <w:r w:rsidRPr="00D26FA5">
                              <w:rPr>
                                <w:rFonts w:ascii="仿宋" w:eastAsia="仿宋" w:hAnsi="仿宋"/>
                                <w:sz w:val="18"/>
                                <w:szCs w:val="18"/>
                              </w:rPr>
                              <w:t>《</w:t>
                            </w:r>
                            <w:r w:rsidR="00D26FA5" w:rsidRPr="00D26FA5">
                              <w:rPr>
                                <w:rFonts w:ascii="仿宋" w:eastAsia="仿宋" w:hAnsi="仿宋" w:hint="eastAsia"/>
                                <w:sz w:val="18"/>
                                <w:szCs w:val="18"/>
                              </w:rPr>
                              <w:t>制度</w:t>
                            </w:r>
                            <w:r w:rsidRPr="00D26FA5">
                              <w:rPr>
                                <w:rFonts w:ascii="仿宋" w:eastAsia="仿宋" w:hAnsi="仿宋"/>
                                <w:sz w:val="18"/>
                                <w:szCs w:val="18"/>
                              </w:rPr>
                              <w:t>》</w:t>
                            </w:r>
                            <w:r w:rsidR="00D26FA5" w:rsidRPr="00D26FA5">
                              <w:rPr>
                                <w:rFonts w:ascii="仿宋" w:eastAsia="仿宋" w:hAnsi="仿宋" w:hint="eastAsia"/>
                                <w:sz w:val="18"/>
                                <w:szCs w:val="18"/>
                              </w:rPr>
                              <w:t>第五条</w:t>
                            </w:r>
                            <w:r w:rsidR="00D26FA5" w:rsidRPr="00D26FA5">
                              <w:rPr>
                                <w:rFonts w:ascii="仿宋" w:eastAsia="仿宋" w:hAnsi="仿宋"/>
                                <w:sz w:val="18"/>
                                <w:szCs w:val="18"/>
                              </w:rPr>
                              <w:t>规定：</w:t>
                            </w:r>
                            <w:r w:rsidR="00D26FA5">
                              <w:rPr>
                                <w:rFonts w:ascii="仿宋" w:eastAsia="仿宋" w:hAnsi="仿宋" w:hint="eastAsia"/>
                                <w:sz w:val="18"/>
                                <w:szCs w:val="18"/>
                              </w:rPr>
                              <w:t>重大</w:t>
                            </w:r>
                            <w:r w:rsidR="00D26FA5">
                              <w:rPr>
                                <w:rFonts w:ascii="仿宋" w:eastAsia="仿宋" w:hAnsi="仿宋"/>
                                <w:sz w:val="18"/>
                                <w:szCs w:val="18"/>
                              </w:rPr>
                              <w:t>行政决定</w:t>
                            </w:r>
                            <w:r w:rsidR="00D26FA5">
                              <w:rPr>
                                <w:rFonts w:ascii="仿宋" w:eastAsia="仿宋" w:hAnsi="仿宋" w:hint="eastAsia"/>
                                <w:sz w:val="18"/>
                                <w:szCs w:val="18"/>
                              </w:rPr>
                              <w:t>签发</w:t>
                            </w:r>
                            <w:r w:rsidR="00D26FA5">
                              <w:rPr>
                                <w:rFonts w:ascii="仿宋" w:eastAsia="仿宋" w:hAnsi="仿宋"/>
                                <w:sz w:val="18"/>
                                <w:szCs w:val="18"/>
                              </w:rPr>
                              <w:t>前，由承办机构报其主管领导同意后</w:t>
                            </w:r>
                            <w:r w:rsidR="00D26FA5">
                              <w:rPr>
                                <w:rFonts w:ascii="仿宋" w:eastAsia="仿宋" w:hAnsi="仿宋" w:hint="eastAsia"/>
                                <w:sz w:val="18"/>
                                <w:szCs w:val="18"/>
                              </w:rPr>
                              <w:t>送审</w:t>
                            </w:r>
                            <w:r w:rsidR="00D26FA5">
                              <w:rPr>
                                <w:rFonts w:ascii="仿宋" w:eastAsia="仿宋" w:hAnsi="仿宋"/>
                                <w:sz w:val="18"/>
                                <w:szCs w:val="18"/>
                              </w:rPr>
                              <w:t>；应当提交机关负责人集体讨论的，集体讨论前送审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图: 可选过程 4" o:spid="_x0000_s1035" type="#_x0000_t176" style="position:absolute;left:0;text-align:left;margin-left:190.5pt;margin-top:75.3pt;width:133.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" fillcolor="white [3201]" strokecolor="#70ad47 [3209]" strokeweight="1pt">
                <v:textbox>
                  <w:txbxContent>
                    <w:p w:rsidR="008B60E4" w:rsidRPr="00D26FA5" w:rsidRDefault="008B60E4" w:rsidP="00D26FA5">
                      <w:pPr>
                        <w:jc w:val="left"/>
                        <w:rPr>
                          <w:rFonts w:ascii="仿宋" w:eastAsia="仿宋" w:hAnsi="仿宋" w:hint="eastAsia"/>
                          <w:sz w:val="18"/>
                          <w:szCs w:val="18"/>
                        </w:rPr>
                      </w:pPr>
                      <w:r w:rsidRPr="00D26FA5">
                        <w:rPr>
                          <w:rFonts w:ascii="仿宋" w:eastAsia="仿宋" w:hAnsi="仿宋" w:hint="eastAsia"/>
                          <w:sz w:val="18"/>
                          <w:szCs w:val="18"/>
                        </w:rPr>
                        <w:t>时间</w:t>
                      </w:r>
                      <w:r w:rsidRPr="00D26FA5">
                        <w:rPr>
                          <w:rFonts w:ascii="仿宋" w:eastAsia="仿宋" w:hAnsi="仿宋"/>
                          <w:sz w:val="18"/>
                          <w:szCs w:val="18"/>
                        </w:rPr>
                        <w:t>：</w:t>
                      </w:r>
                      <w:r w:rsidRPr="00D26FA5">
                        <w:rPr>
                          <w:rFonts w:ascii="仿宋" w:eastAsia="仿宋" w:hAnsi="仿宋" w:hint="eastAsia"/>
                          <w:sz w:val="18"/>
                          <w:szCs w:val="18"/>
                        </w:rPr>
                        <w:t>根据</w:t>
                      </w:r>
                      <w:r w:rsidRPr="00D26FA5">
                        <w:rPr>
                          <w:rFonts w:ascii="仿宋" w:eastAsia="仿宋" w:hAnsi="仿宋"/>
                          <w:sz w:val="18"/>
                          <w:szCs w:val="18"/>
                        </w:rPr>
                        <w:t>《</w:t>
                      </w:r>
                      <w:r w:rsidR="00D26FA5" w:rsidRPr="00D26FA5">
                        <w:rPr>
                          <w:rFonts w:ascii="仿宋" w:eastAsia="仿宋" w:hAnsi="仿宋" w:hint="eastAsia"/>
                          <w:sz w:val="18"/>
                          <w:szCs w:val="18"/>
                        </w:rPr>
                        <w:t>制度</w:t>
                      </w:r>
                      <w:r w:rsidRPr="00D26FA5">
                        <w:rPr>
                          <w:rFonts w:ascii="仿宋" w:eastAsia="仿宋" w:hAnsi="仿宋"/>
                          <w:sz w:val="18"/>
                          <w:szCs w:val="18"/>
                        </w:rPr>
                        <w:t>》</w:t>
                      </w:r>
                      <w:r w:rsidR="00D26FA5" w:rsidRPr="00D26FA5">
                        <w:rPr>
                          <w:rFonts w:ascii="仿宋" w:eastAsia="仿宋" w:hAnsi="仿宋" w:hint="eastAsia"/>
                          <w:sz w:val="18"/>
                          <w:szCs w:val="18"/>
                        </w:rPr>
                        <w:t>第五条</w:t>
                      </w:r>
                      <w:r w:rsidR="00D26FA5" w:rsidRPr="00D26FA5">
                        <w:rPr>
                          <w:rFonts w:ascii="仿宋" w:eastAsia="仿宋" w:hAnsi="仿宋"/>
                          <w:sz w:val="18"/>
                          <w:szCs w:val="18"/>
                        </w:rPr>
                        <w:t>规定：</w:t>
                      </w:r>
                      <w:r w:rsidR="00D26FA5">
                        <w:rPr>
                          <w:rFonts w:ascii="仿宋" w:eastAsia="仿宋" w:hAnsi="仿宋" w:hint="eastAsia"/>
                          <w:sz w:val="18"/>
                          <w:szCs w:val="18"/>
                        </w:rPr>
                        <w:t>重大</w:t>
                      </w:r>
                      <w:r w:rsidR="00D26FA5">
                        <w:rPr>
                          <w:rFonts w:ascii="仿宋" w:eastAsia="仿宋" w:hAnsi="仿宋"/>
                          <w:sz w:val="18"/>
                          <w:szCs w:val="18"/>
                        </w:rPr>
                        <w:t>行政决定</w:t>
                      </w:r>
                      <w:r w:rsidR="00D26FA5">
                        <w:rPr>
                          <w:rFonts w:ascii="仿宋" w:eastAsia="仿宋" w:hAnsi="仿宋" w:hint="eastAsia"/>
                          <w:sz w:val="18"/>
                          <w:szCs w:val="18"/>
                        </w:rPr>
                        <w:t>签发</w:t>
                      </w:r>
                      <w:r w:rsidR="00D26FA5">
                        <w:rPr>
                          <w:rFonts w:ascii="仿宋" w:eastAsia="仿宋" w:hAnsi="仿宋"/>
                          <w:sz w:val="18"/>
                          <w:szCs w:val="18"/>
                        </w:rPr>
                        <w:t>前，由承办机构报其主管领导同意后</w:t>
                      </w:r>
                      <w:r w:rsidR="00D26FA5">
                        <w:rPr>
                          <w:rFonts w:ascii="仿宋" w:eastAsia="仿宋" w:hAnsi="仿宋" w:hint="eastAsia"/>
                          <w:sz w:val="18"/>
                          <w:szCs w:val="18"/>
                        </w:rPr>
                        <w:t>送审</w:t>
                      </w:r>
                      <w:r w:rsidR="00D26FA5">
                        <w:rPr>
                          <w:rFonts w:ascii="仿宋" w:eastAsia="仿宋" w:hAnsi="仿宋"/>
                          <w:sz w:val="18"/>
                          <w:szCs w:val="18"/>
                        </w:rPr>
                        <w:t>；应当提交机关负责人集体讨论的，集体讨论前送审</w:t>
                      </w:r>
                    </w:p>
                  </w:txbxContent>
                </v:textbox>
              </v:shape>
            </w:pict>
          </mc:Fallback>
        </mc:AlternateContent>
      </w:r>
      <w:r w:rsidR="00BA15B6">
        <w:rPr>
          <w:rFonts w:ascii="仿宋" w:eastAsia="仿宋" w:hAnsi="仿宋"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1876425</wp:posOffset>
                </wp:positionH>
                <wp:positionV relativeFrom="paragraph">
                  <wp:posOffset>1223010</wp:posOffset>
                </wp:positionV>
                <wp:extent cx="342900" cy="2552700"/>
                <wp:effectExtent l="0" t="0" r="19050" b="19050"/>
                <wp:wrapNone/>
                <wp:docPr id="2" name="流程图: 过程 2"/>
                <wp:cNvGraphicFramePr/>
                <a:graphic xmlns:a="http://schemas.openxmlformats.org/drawingml/2006/main">
                  <a:graphicData uri="http://schemas.microsoft.com/office/word/2010/wordprocessingShape">
                    <wps:wsp>
                      <wps:cNvSpPr/>
                      <wps:spPr>
                        <a:xfrm>
                          <a:off x="0" y="0"/>
                          <a:ext cx="342900" cy="25527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8B60E4" w:rsidRPr="008B60E4" w:rsidRDefault="008B60E4" w:rsidP="008B60E4">
                            <w:pPr>
                              <w:jc w:val="center"/>
                              <w:rPr>
                                <w:rFonts w:ascii="仿宋" w:eastAsia="仿宋" w:hAnsi="仿宋"/>
                                <w:b/>
                                <w:sz w:val="24"/>
                                <w:szCs w:val="24"/>
                              </w:rPr>
                            </w:pPr>
                            <w:r w:rsidRPr="008B60E4">
                              <w:rPr>
                                <w:rFonts w:ascii="仿宋" w:eastAsia="仿宋" w:hAnsi="仿宋" w:hint="eastAsia"/>
                                <w:b/>
                                <w:sz w:val="24"/>
                                <w:szCs w:val="24"/>
                              </w:rPr>
                              <w:t>承办机构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流程图: 过程 2" o:spid="_x0000_s1037" type="#_x0000_t109" style="position:absolute;left:0;text-align:left;margin-left:147.75pt;margin-top:96.3pt;width:27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" fillcolor="white [3201]" strokecolor="#70ad47 [3209]" strokeweight="1pt">
                <v:textbox>
                  <w:txbxContent>
                    <w:p w:rsidR="008B60E4" w:rsidRPr="008B60E4" w:rsidRDefault="008B60E4" w:rsidP="008B60E4">
                      <w:pPr>
                        <w:jc w:val="center"/>
                        <w:rPr>
                          <w:rFonts w:ascii="仿宋" w:eastAsia="仿宋" w:hAnsi="仿宋"/>
                          <w:b/>
                          <w:sz w:val="24"/>
                          <w:szCs w:val="24"/>
                        </w:rPr>
                      </w:pPr>
                      <w:r w:rsidRPr="008B60E4">
                        <w:rPr>
                          <w:rFonts w:ascii="仿宋" w:eastAsia="仿宋" w:hAnsi="仿宋" w:hint="eastAsia"/>
                          <w:b/>
                          <w:sz w:val="24"/>
                          <w:szCs w:val="24"/>
                        </w:rPr>
                        <w:t>承办机构</w:t>
                      </w:r>
                    </w:p>
                  </w:txbxContent>
                </v:textbox>
              </v:shape>
            </w:pict>
          </mc:Fallback>
        </mc:AlternateContent>
      </w:r>
    </w:p>
    <w:sectPr w:rsidR="0093082E" w:rsidRPr="0093082E" w:rsidSect="0093082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F0"/>
    <w:rsid w:val="0001183F"/>
    <w:rsid w:val="00083E0C"/>
    <w:rsid w:val="00093C29"/>
    <w:rsid w:val="00180753"/>
    <w:rsid w:val="00326CEE"/>
    <w:rsid w:val="00377F25"/>
    <w:rsid w:val="005F1AC5"/>
    <w:rsid w:val="008B60E4"/>
    <w:rsid w:val="0093082E"/>
    <w:rsid w:val="00A02F1F"/>
    <w:rsid w:val="00B03D84"/>
    <w:rsid w:val="00BA15B6"/>
    <w:rsid w:val="00C01533"/>
    <w:rsid w:val="00C810C2"/>
    <w:rsid w:val="00D26FA5"/>
    <w:rsid w:val="00FB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5D403-7942-469C-AC13-AC240291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C29"/>
    <w:pPr>
      <w:ind w:firstLineChars="200" w:firstLine="420"/>
    </w:pPr>
  </w:style>
  <w:style w:type="paragraph" w:styleId="a4">
    <w:name w:val="Balloon Text"/>
    <w:basedOn w:val="a"/>
    <w:link w:val="a5"/>
    <w:uiPriority w:val="99"/>
    <w:semiHidden/>
    <w:unhideWhenUsed/>
    <w:rsid w:val="00C810C2"/>
    <w:rPr>
      <w:sz w:val="18"/>
      <w:szCs w:val="18"/>
    </w:rPr>
  </w:style>
  <w:style w:type="character" w:customStyle="1" w:styleId="a5">
    <w:name w:val="批注框文本 字符"/>
    <w:basedOn w:val="a0"/>
    <w:link w:val="a4"/>
    <w:uiPriority w:val="99"/>
    <w:semiHidden/>
    <w:rsid w:val="00C81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6</Words>
  <Characters>35</Characters>
  <Application>Microsoft Office Word</Application>
  <DocSecurity>0</DocSecurity>
  <Lines>1</Lines>
  <Paragraphs>1</Paragraphs>
  <ScaleCrop>false</ScaleCrop>
  <Company>Company</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2017-06-07T08:48:00Z</cp:lastPrinted>
  <dcterms:created xsi:type="dcterms:W3CDTF">2017-06-07T07:09:00Z</dcterms:created>
  <dcterms:modified xsi:type="dcterms:W3CDTF">2017-06-07T08:48:00Z</dcterms:modified>
</cp:coreProperties>
</file>